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C8" w:rsidRPr="000D1E2C" w:rsidRDefault="00515BC8" w:rsidP="00515BC8">
      <w:pPr>
        <w:ind w:left="3569" w:right="101" w:hanging="3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2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5BC8" w:rsidRPr="000D1E2C" w:rsidRDefault="00515BC8" w:rsidP="00515BC8">
      <w:pPr>
        <w:spacing w:after="0" w:line="240" w:lineRule="auto"/>
        <w:ind w:left="142" w:right="101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по профилю педагогической деятельности за последние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года, в общем числе педа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ков, у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0D1E2C">
        <w:rPr>
          <w:rFonts w:ascii="Times New Roman" w:hAnsi="Times New Roman" w:cs="Times New Roman"/>
          <w:sz w:val="28"/>
          <w:szCs w:val="28"/>
        </w:rPr>
        <w:t>твующих 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 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 прогр</w:t>
      </w:r>
      <w:r w:rsidRPr="000D1E2C">
        <w:rPr>
          <w:rFonts w:ascii="Times New Roman" w:hAnsi="Times New Roman" w:cs="Times New Roman"/>
          <w:spacing w:val="-28"/>
          <w:sz w:val="28"/>
          <w:szCs w:val="28"/>
        </w:rPr>
        <w:t>а</w:t>
      </w:r>
      <w:r>
        <w:rPr>
          <w:rFonts w:ascii="Times New Roman" w:hAnsi="Times New Roman" w:cs="Times New Roman"/>
          <w:spacing w:val="-28"/>
          <w:sz w:val="28"/>
          <w:szCs w:val="28"/>
        </w:rPr>
        <w:t>мме.</w:t>
      </w:r>
    </w:p>
    <w:p w:rsidR="00515BC8" w:rsidRPr="000D1E2C" w:rsidRDefault="00515BC8" w:rsidP="00515BC8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Цель: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провести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анализ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повышения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квалификации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участвующими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реализации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основной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BC8" w:rsidRDefault="00515BC8" w:rsidP="00515BC8">
      <w:pPr>
        <w:spacing w:after="0" w:line="240" w:lineRule="auto"/>
        <w:ind w:left="103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D1E2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 xml:space="preserve">01.10.2023 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до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D1E2C">
        <w:rPr>
          <w:rFonts w:ascii="Times New Roman" w:hAnsi="Times New Roman" w:cs="Times New Roman"/>
          <w:sz w:val="28"/>
          <w:szCs w:val="28"/>
        </w:rPr>
        <w:t>я п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1E2C">
        <w:rPr>
          <w:rFonts w:ascii="Times New Roman" w:hAnsi="Times New Roman" w:cs="Times New Roman"/>
          <w:sz w:val="28"/>
          <w:szCs w:val="28"/>
        </w:rPr>
        <w:t>д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ботников,</w:t>
      </w:r>
      <w:r w:rsidRPr="000D1E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0D1E2C">
        <w:rPr>
          <w:rFonts w:ascii="Times New Roman" w:hAnsi="Times New Roman" w:cs="Times New Roman"/>
          <w:sz w:val="28"/>
          <w:szCs w:val="28"/>
        </w:rPr>
        <w:t>твующи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зов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составляет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100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%.</w:t>
      </w:r>
    </w:p>
    <w:p w:rsidR="003351F3" w:rsidRDefault="003351F3"/>
    <w:tbl>
      <w:tblPr>
        <w:tblW w:w="15409" w:type="dxa"/>
        <w:tblLook w:val="04A0" w:firstRow="1" w:lastRow="0" w:firstColumn="1" w:lastColumn="0" w:noHBand="0" w:noVBand="1"/>
      </w:tblPr>
      <w:tblGrid>
        <w:gridCol w:w="1793"/>
        <w:gridCol w:w="3338"/>
        <w:gridCol w:w="2584"/>
        <w:gridCol w:w="2408"/>
        <w:gridCol w:w="5286"/>
      </w:tblGrid>
      <w:tr w:rsidR="00515BC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учителя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организации, год окончания, специальность по диплому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Переподготовка (наименование образовательной организации, год прохождения, специальность).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азвание курсов, место повышения квалификации, год, кол-во часов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Гарифулина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Валерьевна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педагогический колледж №3, 2002, учитель математики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ДПО «ОЦ Каменный город», «Педагогическое образование. Информатика в условиях реализации ФГОС ООО, СОО», 520 часов,2022 г.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первая,15.12.22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часов2020 год, ГАОУ ДПО «Институт развития образования Республики Татарстан», «Современные технологии реализации общеобразовательных программ в учетом ФГОС и концепции преподавания учебных предметов», 36 часов.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Каданцева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Александровна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ФГБОУ ВО "Ижевская государственная сельскохозяйственная академия",2019, экономика (магистр)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2022 год, ДПО «ОЦ Каменный город», «Специальное (дефектологическое) образование. Олигофренопедагогика», 520 часов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2019 год, ОГУ, 72 часа, «Актуальные проблемы теории и методики преподавания математики в аспекте подготовки к итоговой аттестации», ГОСУДАРСТВЕННОЕ БЮДЖЕТНОЕ ПРОФЕССИОНАЛЬНОЕ ОБРАЗОВАТЕЛЬНОЕ УЧРЕЖДЕНИЕ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Кистанов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Васильевич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2007, учитель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«ПЕДАГОГИЧЕСКИЙ КОЛЛЕДЖ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Колесова Оксана Александровна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2007 год, русский язык и литература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первая,29.01.20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</w:t>
            </w:r>
          </w:p>
        </w:tc>
      </w:tr>
      <w:tr w:rsidR="00515BC8" w:rsidRPr="000D1E2C" w:rsidTr="00515BC8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Севостьянова Ольга Ивановна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педагогический институт, 1986, история, обществоведение, государство и право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первая,27.03.19</w:t>
            </w:r>
            <w:bookmarkStart w:id="0" w:name="_GoBack"/>
            <w:bookmarkEnd w:id="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2021 год, ОГПУ, 72 ч. «Содержание и методика преподавания учебного предмета «Основы безопасности жизнедеятельности» в соответствии с требованиями ФГОС», 2020 год, ГАОУ ДПО «Институт развития образования Республики Татарстан», «Современные технологии реализации общеобразовательных программ в учетом ФГОС и концепции преподавания учебных предметов», 36 часов.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Сундукова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2000, учитель русского языка и литературы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высшая,15.12.22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2022 год, Цифровая экосистема ДПО, «Реализация требований обновленных ФГОС НОО, ФГОС ООО в работе учителя»,36 часов 2022 год, ЦНППМ, повышение квалификации управленческих команд, 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Тюмикова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колледж им.Н.К.Калугина,2008, учитель начальных классов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2023 год ДПО "ОЦ Каменный город" «Педагогическое образование. Информатика в условиях реализации ФГОС ООО, СОО»,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2020 год, ОГПУ, 80 ч., «Содержание и методика преподавания учебных предметов «Русский язык» и «Литература» </w:t>
            </w:r>
            <w:r w:rsidRPr="000D1E2C">
              <w:rPr>
                <w:rFonts w:ascii="Times New Roman" w:hAnsi="Times New Roman" w:cs="Times New Roman"/>
              </w:rPr>
              <w:lastRenderedPageBreak/>
              <w:t xml:space="preserve">в соответствии с требованиями ФГОС», 2022 год, Цифровая экосистема ДПО, «Реализация требований обновленных ФГОС НОО, ФГОС ООО в работе учителя»,36 часов 2022 год, ГБПОУ «ПЕДАГОГИЧЕСКИЙ КОЛЛЕДЖ им. Н.К. КАЛУГИНА» «Школа современного учителя. Развитие читательской грамотности", 2023 год, ВЕЛЕС, 72 ч., "Организация работы в рамках центра "Точка роста" в образовательной организации (естественно-научное направление) 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Федоренко Наталья Петровна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1999, учитель биологии и химии по специальности биология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2022 год, ДПО «ОЦ Каменный город», «Педагогическое образование. Технология в условиях реализации ФГОС ООО, СОО», 520 часов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высшая,16.12.20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2021 год, ОГПУ,72 ч «Содержание и методика преподавания учебных предметов в начальной школе в соответствии с требованиями ФГОС», 2021 год, ОГУ, «Обучение, воспитание и развитие обучающихся в инклюзивном образовании в условиях реализации ФГОС»,72 часа.,  2023 год, ВЕЛЕС, 72 ч., "Организация работы в рамках центра "Точка роста" в образовательной организации (естественно-научное направление) 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Суворова Арина Юрьевна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 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Энс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колледж им.Н.К.Калугина,2023, учитель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 </w:t>
            </w:r>
          </w:p>
        </w:tc>
      </w:tr>
      <w:tr w:rsidR="00515BC8" w:rsidRPr="000D1E2C" w:rsidTr="00641E1D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Шафаренко Валентина Михайловна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институт, 1990, биология и химия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BC8" w:rsidRPr="000D1E2C" w:rsidRDefault="00515BC8" w:rsidP="00641E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2022 год, ДПО «ОЦ Каменный город», «Педагогическое образование. Изобразительное искусство в условиях реализации ФГОС ООО, СОО», 520 часов, 2022 год, ДПО «ОЦ Каменный город», 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«Педагогическое образование. Педагог – библиотекарь в современном образовательном пространстве», 520 часов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lastRenderedPageBreak/>
              <w:t>высшая,30.01.19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BC8" w:rsidRPr="000D1E2C" w:rsidRDefault="00515BC8" w:rsidP="00641E1D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2022 год, Цифровая экосистема ДПО, «Реализация требований обновленных ФГОС НОО, ФГОС ООО в работе учителя»,36 часов</w:t>
            </w:r>
          </w:p>
        </w:tc>
      </w:tr>
    </w:tbl>
    <w:p w:rsidR="00515BC8" w:rsidRDefault="00515BC8"/>
    <w:sectPr w:rsidR="00515BC8" w:rsidSect="00515B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8"/>
    <w:rsid w:val="003351F3"/>
    <w:rsid w:val="0051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B9D1"/>
  <w15:chartTrackingRefBased/>
  <w15:docId w15:val="{8511615E-FA59-4BC0-A54C-52B0889E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Платовка</dc:creator>
  <cp:keywords/>
  <dc:description/>
  <cp:lastModifiedBy>Платовка</cp:lastModifiedBy>
  <cp:revision>1</cp:revision>
  <dcterms:created xsi:type="dcterms:W3CDTF">2023-10-24T04:56:00Z</dcterms:created>
  <dcterms:modified xsi:type="dcterms:W3CDTF">2023-10-24T05:00:00Z</dcterms:modified>
</cp:coreProperties>
</file>