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60B" w:rsidRDefault="00D4760B" w:rsidP="00D4760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4760B" w:rsidRDefault="00D4760B" w:rsidP="00D4760B">
      <w:pPr>
        <w:spacing w:after="0" w:line="408" w:lineRule="auto"/>
        <w:ind w:left="120"/>
        <w:jc w:val="center"/>
        <w:rPr>
          <w:lang w:val="ru-RU"/>
        </w:rPr>
      </w:pPr>
      <w:bookmarkStart w:id="0" w:name="969fc236-a1ae-42b5-92aa-30f88033eb2f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4760B" w:rsidRDefault="00D4760B" w:rsidP="00D4760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МКУ Отдел образования администрации муниципального образования "Новосергиевский район Оренбургской области"</w:t>
      </w:r>
      <w:bookmarkStart w:id="1" w:name="24dc7564-2ff3-41f1-a2b9-d193d1bec394"/>
      <w:bookmarkEnd w:id="1"/>
    </w:p>
    <w:p w:rsidR="00D4760B" w:rsidRDefault="00D4760B" w:rsidP="00D4760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МОБУ "Платовская средняя общеобразовательная школа им.А. Матросова "</w:t>
      </w:r>
    </w:p>
    <w:p w:rsidR="00790D05" w:rsidRPr="00D4760B" w:rsidRDefault="00790D05">
      <w:pPr>
        <w:spacing w:after="0"/>
        <w:ind w:left="120"/>
        <w:rPr>
          <w:lang w:val="ru-RU"/>
        </w:rPr>
      </w:pPr>
    </w:p>
    <w:p w:rsidR="00790D05" w:rsidRPr="00D4760B" w:rsidRDefault="00D4760B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A5CFDE8" wp14:editId="7E3AECC7">
            <wp:extent cx="5940425" cy="199580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D05" w:rsidRPr="00D4760B" w:rsidRDefault="00790D05">
      <w:pPr>
        <w:spacing w:after="0"/>
        <w:ind w:left="120"/>
        <w:rPr>
          <w:lang w:val="ru-RU"/>
        </w:rPr>
      </w:pPr>
    </w:p>
    <w:p w:rsidR="00790D05" w:rsidRPr="00D4760B" w:rsidRDefault="00790D05">
      <w:pPr>
        <w:spacing w:after="0"/>
        <w:ind w:left="120"/>
        <w:rPr>
          <w:lang w:val="ru-RU"/>
        </w:rPr>
      </w:pPr>
    </w:p>
    <w:p w:rsidR="00790D05" w:rsidRPr="00D4760B" w:rsidRDefault="00790D05">
      <w:pPr>
        <w:spacing w:after="0"/>
        <w:ind w:left="120"/>
        <w:rPr>
          <w:lang w:val="ru-RU"/>
        </w:rPr>
      </w:pPr>
    </w:p>
    <w:p w:rsidR="00790D05" w:rsidRPr="00D4760B" w:rsidRDefault="00790D05">
      <w:pPr>
        <w:spacing w:after="0"/>
        <w:ind w:left="120"/>
        <w:rPr>
          <w:lang w:val="ru-RU"/>
        </w:rPr>
      </w:pPr>
    </w:p>
    <w:p w:rsidR="00790D05" w:rsidRPr="00D4760B" w:rsidRDefault="00790D05">
      <w:pPr>
        <w:spacing w:after="0"/>
        <w:ind w:left="120"/>
        <w:rPr>
          <w:lang w:val="ru-RU"/>
        </w:rPr>
      </w:pPr>
    </w:p>
    <w:p w:rsidR="00790D05" w:rsidRPr="00D4760B" w:rsidRDefault="00790D05">
      <w:pPr>
        <w:spacing w:after="0"/>
        <w:ind w:left="120"/>
        <w:rPr>
          <w:lang w:val="ru-RU"/>
        </w:rPr>
      </w:pPr>
    </w:p>
    <w:p w:rsidR="00790D05" w:rsidRPr="00D4760B" w:rsidRDefault="00790D05">
      <w:pPr>
        <w:spacing w:after="0"/>
        <w:ind w:left="120"/>
        <w:rPr>
          <w:lang w:val="ru-RU"/>
        </w:rPr>
      </w:pPr>
    </w:p>
    <w:p w:rsidR="00790D05" w:rsidRPr="00D4760B" w:rsidRDefault="00A23D0B">
      <w:pPr>
        <w:spacing w:after="0" w:line="408" w:lineRule="auto"/>
        <w:ind w:left="120"/>
        <w:jc w:val="center"/>
        <w:rPr>
          <w:lang w:val="ru-RU"/>
        </w:rPr>
      </w:pPr>
      <w:r w:rsidRPr="00D4760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90D05" w:rsidRPr="00D4760B" w:rsidRDefault="00A23D0B">
      <w:pPr>
        <w:spacing w:after="0" w:line="408" w:lineRule="auto"/>
        <w:ind w:left="120"/>
        <w:jc w:val="center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 5424098)</w:t>
      </w:r>
    </w:p>
    <w:p w:rsidR="00790D05" w:rsidRPr="00D4760B" w:rsidRDefault="00790D05">
      <w:pPr>
        <w:spacing w:after="0"/>
        <w:ind w:left="120"/>
        <w:jc w:val="center"/>
        <w:rPr>
          <w:lang w:val="ru-RU"/>
        </w:rPr>
      </w:pPr>
    </w:p>
    <w:p w:rsidR="00790D05" w:rsidRPr="00D4760B" w:rsidRDefault="00A23D0B">
      <w:pPr>
        <w:spacing w:after="0" w:line="408" w:lineRule="auto"/>
        <w:ind w:left="120"/>
        <w:jc w:val="center"/>
        <w:rPr>
          <w:lang w:val="ru-RU"/>
        </w:rPr>
      </w:pPr>
      <w:r w:rsidRPr="00D4760B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790D05" w:rsidRDefault="00A23D0B">
      <w:pPr>
        <w:spacing w:after="0" w:line="408" w:lineRule="auto"/>
        <w:ind w:left="120"/>
        <w:jc w:val="center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 w:rsidR="00D4760B">
        <w:rPr>
          <w:rFonts w:ascii="Times New Roman" w:hAnsi="Times New Roman"/>
          <w:color w:val="000000"/>
          <w:sz w:val="28"/>
          <w:lang w:val="ru-RU"/>
        </w:rPr>
        <w:t>-11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D4760B">
        <w:rPr>
          <w:rFonts w:ascii="Times New Roman" w:hAnsi="Times New Roman"/>
          <w:color w:val="000000"/>
          <w:sz w:val="28"/>
          <w:lang w:val="ru-RU"/>
        </w:rPr>
        <w:t>ов</w:t>
      </w:r>
      <w:bookmarkStart w:id="2" w:name="_GoBack"/>
      <w:bookmarkEnd w:id="2"/>
    </w:p>
    <w:p w:rsidR="00790D05" w:rsidRPr="00D4760B" w:rsidRDefault="00790D05">
      <w:pPr>
        <w:spacing w:after="0"/>
        <w:ind w:left="120"/>
        <w:jc w:val="center"/>
        <w:rPr>
          <w:lang w:val="ru-RU"/>
        </w:rPr>
      </w:pPr>
    </w:p>
    <w:p w:rsidR="00790D05" w:rsidRPr="00D4760B" w:rsidRDefault="00790D05">
      <w:pPr>
        <w:spacing w:after="0"/>
        <w:ind w:left="120"/>
        <w:jc w:val="center"/>
        <w:rPr>
          <w:lang w:val="ru-RU"/>
        </w:rPr>
      </w:pPr>
    </w:p>
    <w:p w:rsidR="00790D05" w:rsidRPr="00D4760B" w:rsidRDefault="00790D05">
      <w:pPr>
        <w:spacing w:after="0"/>
        <w:ind w:left="120"/>
        <w:jc w:val="center"/>
        <w:rPr>
          <w:lang w:val="ru-RU"/>
        </w:rPr>
      </w:pPr>
    </w:p>
    <w:p w:rsidR="00790D05" w:rsidRPr="00D4760B" w:rsidRDefault="00790D05">
      <w:pPr>
        <w:spacing w:after="0"/>
        <w:ind w:left="120"/>
        <w:jc w:val="center"/>
        <w:rPr>
          <w:lang w:val="ru-RU"/>
        </w:rPr>
      </w:pPr>
    </w:p>
    <w:p w:rsidR="00790D05" w:rsidRPr="00D4760B" w:rsidRDefault="00790D05">
      <w:pPr>
        <w:spacing w:after="0"/>
        <w:ind w:left="120"/>
        <w:jc w:val="center"/>
        <w:rPr>
          <w:lang w:val="ru-RU"/>
        </w:rPr>
      </w:pPr>
    </w:p>
    <w:p w:rsidR="00790D05" w:rsidRPr="00D4760B" w:rsidRDefault="00790D05">
      <w:pPr>
        <w:spacing w:after="0"/>
        <w:ind w:left="120"/>
        <w:jc w:val="center"/>
        <w:rPr>
          <w:lang w:val="ru-RU"/>
        </w:rPr>
      </w:pPr>
    </w:p>
    <w:p w:rsidR="00790D05" w:rsidRPr="00D4760B" w:rsidRDefault="00790D05">
      <w:pPr>
        <w:spacing w:after="0"/>
        <w:ind w:left="120"/>
        <w:jc w:val="center"/>
        <w:rPr>
          <w:lang w:val="ru-RU"/>
        </w:rPr>
      </w:pPr>
    </w:p>
    <w:p w:rsidR="00790D05" w:rsidRPr="00D4760B" w:rsidRDefault="00790D05">
      <w:pPr>
        <w:spacing w:after="0"/>
        <w:ind w:left="120"/>
        <w:jc w:val="center"/>
        <w:rPr>
          <w:lang w:val="ru-RU"/>
        </w:rPr>
      </w:pPr>
    </w:p>
    <w:p w:rsidR="00790D05" w:rsidRPr="00D4760B" w:rsidRDefault="00790D05">
      <w:pPr>
        <w:spacing w:after="0"/>
        <w:ind w:left="120"/>
        <w:jc w:val="center"/>
        <w:rPr>
          <w:lang w:val="ru-RU"/>
        </w:rPr>
      </w:pPr>
    </w:p>
    <w:p w:rsidR="00790D05" w:rsidRPr="00D4760B" w:rsidRDefault="00790D05">
      <w:pPr>
        <w:spacing w:after="0"/>
        <w:ind w:left="120"/>
        <w:jc w:val="center"/>
        <w:rPr>
          <w:lang w:val="ru-RU"/>
        </w:rPr>
      </w:pPr>
    </w:p>
    <w:p w:rsidR="00790D05" w:rsidRPr="00D4760B" w:rsidRDefault="00790D05">
      <w:pPr>
        <w:spacing w:after="0"/>
        <w:ind w:left="120"/>
        <w:jc w:val="center"/>
        <w:rPr>
          <w:lang w:val="ru-RU"/>
        </w:rPr>
      </w:pPr>
    </w:p>
    <w:p w:rsidR="00790D05" w:rsidRPr="00D4760B" w:rsidRDefault="00790D05">
      <w:pPr>
        <w:spacing w:after="0"/>
        <w:ind w:left="120"/>
        <w:jc w:val="center"/>
        <w:rPr>
          <w:lang w:val="ru-RU"/>
        </w:rPr>
      </w:pPr>
    </w:p>
    <w:p w:rsidR="00790D05" w:rsidRPr="00D4760B" w:rsidRDefault="00790D05">
      <w:pPr>
        <w:spacing w:after="0"/>
        <w:ind w:left="120"/>
        <w:jc w:val="center"/>
        <w:rPr>
          <w:lang w:val="ru-RU"/>
        </w:rPr>
      </w:pPr>
    </w:p>
    <w:p w:rsidR="00790D05" w:rsidRPr="00D4760B" w:rsidRDefault="00790D05">
      <w:pPr>
        <w:spacing w:after="0"/>
        <w:ind w:left="120"/>
        <w:rPr>
          <w:lang w:val="ru-RU"/>
        </w:rPr>
      </w:pPr>
    </w:p>
    <w:p w:rsidR="00790D05" w:rsidRPr="00D4760B" w:rsidRDefault="00790D05">
      <w:pPr>
        <w:rPr>
          <w:lang w:val="ru-RU"/>
        </w:rPr>
        <w:sectPr w:rsidR="00790D05" w:rsidRPr="00D4760B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41237482"/>
    </w:p>
    <w:bookmarkEnd w:id="3"/>
    <w:p w:rsidR="00790D05" w:rsidRPr="00D4760B" w:rsidRDefault="00A23D0B">
      <w:pPr>
        <w:spacing w:after="0" w:line="264" w:lineRule="auto"/>
        <w:ind w:left="120"/>
        <w:jc w:val="both"/>
        <w:rPr>
          <w:lang w:val="ru-RU"/>
        </w:rPr>
      </w:pPr>
      <w:r w:rsidRPr="00D476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90D05" w:rsidRPr="00D4760B" w:rsidRDefault="00790D05">
      <w:pPr>
        <w:spacing w:after="0" w:line="264" w:lineRule="auto"/>
        <w:ind w:left="120"/>
        <w:jc w:val="both"/>
        <w:rPr>
          <w:lang w:val="ru-RU"/>
        </w:rPr>
      </w:pP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 образовательные программы.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</w:t>
      </w:r>
      <w:r w:rsidRPr="00D4760B">
        <w:rPr>
          <w:rFonts w:ascii="Times New Roman" w:hAnsi="Times New Roman"/>
          <w:color w:val="000000"/>
          <w:sz w:val="28"/>
          <w:lang w:val="ru-RU"/>
        </w:rPr>
        <w:t>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</w:t>
      </w:r>
      <w:r w:rsidRPr="00D4760B">
        <w:rPr>
          <w:rFonts w:ascii="Times New Roman" w:hAnsi="Times New Roman"/>
          <w:color w:val="000000"/>
          <w:sz w:val="28"/>
          <w:lang w:val="ru-RU"/>
        </w:rPr>
        <w:t>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790D05" w:rsidRDefault="00A2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790D05" w:rsidRPr="00D4760B" w:rsidRDefault="00A23D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</w:t>
      </w:r>
      <w:r w:rsidRPr="00D4760B">
        <w:rPr>
          <w:rFonts w:ascii="Times New Roman" w:hAnsi="Times New Roman"/>
          <w:color w:val="000000"/>
          <w:sz w:val="28"/>
          <w:lang w:val="ru-RU"/>
        </w:rPr>
        <w:t>м числе предметные результаты по годам обучения;</w:t>
      </w:r>
    </w:p>
    <w:p w:rsidR="00790D05" w:rsidRPr="00D4760B" w:rsidRDefault="00A23D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</w:t>
      </w:r>
      <w:r w:rsidRPr="00D4760B">
        <w:rPr>
          <w:rFonts w:ascii="Times New Roman" w:hAnsi="Times New Roman"/>
          <w:color w:val="000000"/>
          <w:sz w:val="28"/>
          <w:lang w:val="ru-RU"/>
        </w:rPr>
        <w:t>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</w:t>
      </w:r>
      <w:r w:rsidRPr="00D4760B">
        <w:rPr>
          <w:rFonts w:ascii="Times New Roman" w:hAnsi="Times New Roman"/>
          <w:color w:val="000000"/>
          <w:sz w:val="28"/>
          <w:lang w:val="ru-RU"/>
        </w:rPr>
        <w:t>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учной картины мира обучающихся, в формирование умений применять научный метод познания при выполнении ими учебных исследований.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</w:t>
      </w:r>
      <w:r w:rsidRPr="00D4760B">
        <w:rPr>
          <w:rFonts w:ascii="Times New Roman" w:hAnsi="Times New Roman"/>
          <w:color w:val="000000"/>
          <w:sz w:val="28"/>
          <w:lang w:val="ru-RU"/>
        </w:rPr>
        <w:t>троения.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D4760B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D4760B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</w:t>
      </w:r>
      <w:r w:rsidRPr="00D4760B">
        <w:rPr>
          <w:rFonts w:ascii="Times New Roman" w:hAnsi="Times New Roman"/>
          <w:color w:val="000000"/>
          <w:sz w:val="28"/>
          <w:lang w:val="ru-RU"/>
        </w:rPr>
        <w:t>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D4760B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</w:t>
      </w:r>
      <w:r w:rsidRPr="00D4760B">
        <w:rPr>
          <w:rFonts w:ascii="Times New Roman" w:hAnsi="Times New Roman"/>
          <w:color w:val="000000"/>
          <w:sz w:val="28"/>
          <w:lang w:val="ru-RU"/>
        </w:rPr>
        <w:t>и развития физики с развитием общества, а также с мировоззренческими, нравственными и экологическими проблемами.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и законов.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</w:t>
      </w:r>
      <w:r w:rsidRPr="00D4760B">
        <w:rPr>
          <w:rFonts w:ascii="Times New Roman" w:hAnsi="Times New Roman"/>
          <w:color w:val="000000"/>
          <w:sz w:val="28"/>
          <w:lang w:val="ru-RU"/>
        </w:rPr>
        <w:t>еской безопасности.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ниях о природе, границах применимости теорий, для описания естественно-научных явлений и процессов).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</w:t>
      </w:r>
      <w:r w:rsidRPr="00D4760B">
        <w:rPr>
          <w:rFonts w:ascii="Times New Roman" w:hAnsi="Times New Roman"/>
          <w:color w:val="000000"/>
          <w:sz w:val="28"/>
          <w:lang w:val="ru-RU"/>
        </w:rPr>
        <w:t>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</w:t>
      </w:r>
      <w:r w:rsidRPr="00D4760B">
        <w:rPr>
          <w:rFonts w:ascii="Times New Roman" w:hAnsi="Times New Roman"/>
          <w:color w:val="000000"/>
          <w:sz w:val="28"/>
          <w:lang w:val="ru-RU"/>
        </w:rPr>
        <w:t>ических величин и постановку опытов по проверке предложенных гипотез.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енные законы и </w:t>
      </w:r>
      <w:r w:rsidRPr="00D4760B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ой модели для ситуации практико-ориентированного характера.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</w:t>
      </w:r>
      <w:r w:rsidRPr="00D4760B">
        <w:rPr>
          <w:rFonts w:ascii="Times New Roman" w:hAnsi="Times New Roman"/>
          <w:color w:val="000000"/>
          <w:sz w:val="28"/>
          <w:lang w:val="ru-RU"/>
        </w:rPr>
        <w:t>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ий.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</w:t>
      </w:r>
      <w:r w:rsidRPr="00D4760B">
        <w:rPr>
          <w:rFonts w:ascii="Times New Roman" w:hAnsi="Times New Roman"/>
          <w:color w:val="000000"/>
          <w:sz w:val="28"/>
          <w:lang w:val="ru-RU"/>
        </w:rPr>
        <w:t>сном использовании аналоговых и цифровых приборов, а также компьютерных измерительных систем в виде цифровых лабораторий.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790D05" w:rsidRPr="00D4760B" w:rsidRDefault="00A23D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</w:t>
      </w:r>
      <w:r w:rsidRPr="00D4760B">
        <w:rPr>
          <w:rFonts w:ascii="Times New Roman" w:hAnsi="Times New Roman"/>
          <w:color w:val="000000"/>
          <w:sz w:val="28"/>
          <w:lang w:val="ru-RU"/>
        </w:rPr>
        <w:t>роды, развитие их интеллектуальных и творческих способностей;</w:t>
      </w:r>
    </w:p>
    <w:p w:rsidR="00790D05" w:rsidRPr="00D4760B" w:rsidRDefault="00A23D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790D05" w:rsidRPr="00D4760B" w:rsidRDefault="00A23D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</w:t>
      </w:r>
      <w:r w:rsidRPr="00D4760B">
        <w:rPr>
          <w:rFonts w:ascii="Times New Roman" w:hAnsi="Times New Roman"/>
          <w:color w:val="000000"/>
          <w:sz w:val="28"/>
          <w:lang w:val="ru-RU"/>
        </w:rPr>
        <w:t>ерии и фундаментальных законов физики;</w:t>
      </w:r>
    </w:p>
    <w:p w:rsidR="00790D05" w:rsidRPr="00D4760B" w:rsidRDefault="00A23D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790D05" w:rsidRPr="00D4760B" w:rsidRDefault="00A23D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Достижение этих ц</w:t>
      </w:r>
      <w:r w:rsidRPr="00D4760B">
        <w:rPr>
          <w:rFonts w:ascii="Times New Roman" w:hAnsi="Times New Roman"/>
          <w:color w:val="000000"/>
          <w:sz w:val="28"/>
          <w:lang w:val="ru-RU"/>
        </w:rPr>
        <w:t>елей обеспечивается решением следующих задач в процессе изучения курса физики на уровне среднего общего образования:</w:t>
      </w:r>
    </w:p>
    <w:p w:rsidR="00790D05" w:rsidRPr="00D4760B" w:rsidRDefault="00A23D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системы знаний об общих физических закономерностях, законах, теориях, включая механику, молекулярную физику, электродинамику, </w:t>
      </w:r>
      <w:r w:rsidRPr="00D4760B">
        <w:rPr>
          <w:rFonts w:ascii="Times New Roman" w:hAnsi="Times New Roman"/>
          <w:color w:val="000000"/>
          <w:sz w:val="28"/>
          <w:lang w:val="ru-RU"/>
        </w:rPr>
        <w:t>квантовую физику и элементы астрофизики;</w:t>
      </w:r>
    </w:p>
    <w:p w:rsidR="00790D05" w:rsidRPr="00D4760B" w:rsidRDefault="00A23D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790D05" w:rsidRPr="00D4760B" w:rsidRDefault="00A23D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</w:t>
      </w:r>
      <w:r w:rsidRPr="00D4760B">
        <w:rPr>
          <w:rFonts w:ascii="Times New Roman" w:hAnsi="Times New Roman"/>
          <w:color w:val="000000"/>
          <w:sz w:val="28"/>
          <w:lang w:val="ru-RU"/>
        </w:rPr>
        <w:t>ческой моделью, задач, подразумевающих самостоятельное создание физической модели, адекватной условиям задачи;</w:t>
      </w:r>
    </w:p>
    <w:p w:rsidR="00790D05" w:rsidRPr="00D4760B" w:rsidRDefault="00A23D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790D05" w:rsidRPr="00D4760B" w:rsidRDefault="00A23D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овладение мет</w:t>
      </w:r>
      <w:r w:rsidRPr="00D4760B">
        <w:rPr>
          <w:rFonts w:ascii="Times New Roman" w:hAnsi="Times New Roman"/>
          <w:color w:val="000000"/>
          <w:sz w:val="28"/>
          <w:lang w:val="ru-RU"/>
        </w:rPr>
        <w:t>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790D05" w:rsidRPr="00D4760B" w:rsidRDefault="00A23D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bookmarkStart w:id="4" w:name="490f2411-5974-435e-ac25-4fd30bd3d382"/>
      <w:r w:rsidRPr="00D4760B">
        <w:rPr>
          <w:rFonts w:ascii="Times New Roman" w:hAnsi="Times New Roman"/>
          <w:color w:val="000000"/>
          <w:sz w:val="28"/>
          <w:lang w:val="ru-RU"/>
        </w:rPr>
        <w:t>На из</w:t>
      </w:r>
      <w:r w:rsidRPr="00D4760B">
        <w:rPr>
          <w:rFonts w:ascii="Times New Roman" w:hAnsi="Times New Roman"/>
          <w:color w:val="000000"/>
          <w:sz w:val="28"/>
          <w:lang w:val="ru-RU"/>
        </w:rPr>
        <w:t>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4"/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</w:t>
      </w:r>
      <w:r w:rsidRPr="00D4760B">
        <w:rPr>
          <w:rFonts w:ascii="Times New Roman" w:hAnsi="Times New Roman"/>
          <w:color w:val="000000"/>
          <w:sz w:val="28"/>
          <w:lang w:val="ru-RU"/>
        </w:rPr>
        <w:t>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790D05" w:rsidRPr="00D4760B" w:rsidRDefault="00790D05">
      <w:pPr>
        <w:rPr>
          <w:lang w:val="ru-RU"/>
        </w:rPr>
        <w:sectPr w:rsidR="00790D05" w:rsidRPr="00D4760B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41237478"/>
    </w:p>
    <w:p w:rsidR="00790D05" w:rsidRPr="00D4760B" w:rsidRDefault="00A23D0B">
      <w:pPr>
        <w:spacing w:after="0" w:line="264" w:lineRule="auto"/>
        <w:ind w:left="120"/>
        <w:jc w:val="both"/>
        <w:rPr>
          <w:lang w:val="ru-RU"/>
        </w:rPr>
      </w:pPr>
      <w:bookmarkStart w:id="6" w:name="_Toc124426195"/>
      <w:bookmarkStart w:id="7" w:name="block-41237479"/>
      <w:bookmarkEnd w:id="5"/>
      <w:bookmarkEnd w:id="6"/>
      <w:r w:rsidRPr="00D476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790D05" w:rsidRPr="00D4760B" w:rsidRDefault="00790D05">
      <w:pPr>
        <w:spacing w:after="0" w:line="264" w:lineRule="auto"/>
        <w:ind w:left="120"/>
        <w:jc w:val="both"/>
        <w:rPr>
          <w:lang w:val="ru-RU"/>
        </w:rPr>
      </w:pPr>
    </w:p>
    <w:p w:rsidR="00790D05" w:rsidRPr="00D4760B" w:rsidRDefault="00A23D0B">
      <w:pPr>
        <w:spacing w:after="0" w:line="264" w:lineRule="auto"/>
        <w:ind w:left="120"/>
        <w:jc w:val="both"/>
        <w:rPr>
          <w:lang w:val="ru-RU"/>
        </w:rPr>
      </w:pPr>
      <w:r w:rsidRPr="00D4760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90D05" w:rsidRPr="00D4760B" w:rsidRDefault="00790D05">
      <w:pPr>
        <w:spacing w:after="0" w:line="264" w:lineRule="auto"/>
        <w:ind w:left="120"/>
        <w:jc w:val="both"/>
        <w:rPr>
          <w:lang w:val="ru-RU"/>
        </w:rPr>
      </w:pPr>
    </w:p>
    <w:p w:rsidR="00790D05" w:rsidRPr="00D4760B" w:rsidRDefault="00A23D0B">
      <w:pPr>
        <w:spacing w:after="0" w:line="264" w:lineRule="auto"/>
        <w:ind w:left="120"/>
        <w:jc w:val="both"/>
        <w:rPr>
          <w:lang w:val="ru-RU"/>
        </w:rPr>
      </w:pPr>
      <w:r w:rsidRPr="00D4760B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Моделирование физических явлений и процессов. Научные гипотезы. Физические законы и теории. Границы применимо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сти физических законов. Принцип соответствия.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790D05" w:rsidRPr="00D4760B" w:rsidRDefault="00790D05">
      <w:pPr>
        <w:spacing w:after="0" w:line="264" w:lineRule="auto"/>
        <w:ind w:left="120"/>
        <w:jc w:val="both"/>
        <w:rPr>
          <w:lang w:val="ru-RU"/>
        </w:rPr>
      </w:pPr>
    </w:p>
    <w:p w:rsidR="00790D05" w:rsidRPr="00D4760B" w:rsidRDefault="00A23D0B">
      <w:pPr>
        <w:spacing w:after="0" w:line="264" w:lineRule="auto"/>
        <w:ind w:left="120"/>
        <w:jc w:val="both"/>
        <w:rPr>
          <w:lang w:val="ru-RU"/>
        </w:rPr>
      </w:pPr>
      <w:r w:rsidRPr="00D4760B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b/>
          <w:i/>
          <w:color w:val="000000"/>
          <w:sz w:val="28"/>
          <w:lang w:val="ru-RU"/>
        </w:rPr>
        <w:t>Тема</w:t>
      </w:r>
      <w:r w:rsidRPr="00D4760B">
        <w:rPr>
          <w:rFonts w:ascii="Times New Roman" w:hAnsi="Times New Roman"/>
          <w:b/>
          <w:i/>
          <w:color w:val="000000"/>
          <w:sz w:val="28"/>
          <w:lang w:val="ru-RU"/>
        </w:rPr>
        <w:t xml:space="preserve"> 1. Кинематика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щений и сложение скоростей.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Криволинейное движен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 цепные и ремённые передачи.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lastRenderedPageBreak/>
        <w:t>Модель системы отсчёта, иллюстрация кинематических характеристик движения.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Наблюдение движения тела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, брошенного под углом к горизонту и горизонтально.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Измерение ускорения свободного падения.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</w:t>
      </w:r>
      <w:r w:rsidRPr="00D4760B">
        <w:rPr>
          <w:rFonts w:ascii="Times New Roman" w:hAnsi="Times New Roman"/>
          <w:color w:val="000000"/>
          <w:sz w:val="28"/>
          <w:lang w:val="ru-RU"/>
        </w:rPr>
        <w:t>сти.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</w:t>
      </w:r>
      <w:r w:rsidRPr="00D4760B">
        <w:rPr>
          <w:rFonts w:ascii="Times New Roman" w:hAnsi="Times New Roman"/>
          <w:color w:val="000000"/>
          <w:sz w:val="28"/>
          <w:lang w:val="ru-RU"/>
        </w:rPr>
        <w:t>горизонтально.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Зако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н всемирного тяготения. Сила тяжести. Первая космическая скорость.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отивления при движении тела в жидкости или газе.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</w:t>
      </w:r>
      <w:r w:rsidRPr="00D4760B">
        <w:rPr>
          <w:rFonts w:ascii="Times New Roman" w:hAnsi="Times New Roman"/>
          <w:color w:val="000000"/>
          <w:sz w:val="28"/>
          <w:lang w:val="ru-RU"/>
        </w:rPr>
        <w:t>ики, движение искусственных спутников.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lastRenderedPageBreak/>
        <w:t>Измерение сил.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Исследование зависимости сил упругости, возникающих в пружине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 и резиновом образце, от их деформации.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Закон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 сохранения импульса. Реактивное движение.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Потенциальные и непотенциальные силы. Связь работы непотенциальных сил с изменением механической энергии системы тел. Закон с</w:t>
      </w:r>
      <w:r w:rsidRPr="00D4760B">
        <w:rPr>
          <w:rFonts w:ascii="Times New Roman" w:hAnsi="Times New Roman"/>
          <w:color w:val="000000"/>
          <w:sz w:val="28"/>
          <w:lang w:val="ru-RU"/>
        </w:rPr>
        <w:t>охранения механической энергии.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Переход потенциальной энерг</w:t>
      </w:r>
      <w:r w:rsidRPr="00D4760B">
        <w:rPr>
          <w:rFonts w:ascii="Times New Roman" w:hAnsi="Times New Roman"/>
          <w:color w:val="000000"/>
          <w:sz w:val="28"/>
          <w:lang w:val="ru-RU"/>
        </w:rPr>
        <w:t>ии в кинетическую и обратно.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связи работы силы с изменением механической энергии тела на примере растяжения резиново</w:t>
      </w:r>
      <w:r w:rsidRPr="00D4760B">
        <w:rPr>
          <w:rFonts w:ascii="Times New Roman" w:hAnsi="Times New Roman"/>
          <w:color w:val="000000"/>
          <w:sz w:val="28"/>
          <w:lang w:val="ru-RU"/>
        </w:rPr>
        <w:t>го жгута.</w:t>
      </w:r>
    </w:p>
    <w:p w:rsidR="00790D05" w:rsidRPr="00D4760B" w:rsidRDefault="00790D05">
      <w:pPr>
        <w:spacing w:after="0" w:line="264" w:lineRule="auto"/>
        <w:ind w:left="120"/>
        <w:jc w:val="both"/>
        <w:rPr>
          <w:lang w:val="ru-RU"/>
        </w:rPr>
      </w:pPr>
    </w:p>
    <w:p w:rsidR="00790D05" w:rsidRPr="00D4760B" w:rsidRDefault="00A23D0B">
      <w:pPr>
        <w:spacing w:after="0" w:line="264" w:lineRule="auto"/>
        <w:ind w:left="120"/>
        <w:jc w:val="both"/>
        <w:rPr>
          <w:lang w:val="ru-RU"/>
        </w:rPr>
      </w:pPr>
      <w:r w:rsidRPr="00D4760B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в</w:t>
      </w:r>
      <w:r w:rsidRPr="00D4760B">
        <w:rPr>
          <w:rFonts w:ascii="Times New Roman" w:hAnsi="Times New Roman"/>
          <w:color w:val="000000"/>
          <w:sz w:val="28"/>
          <w:lang w:val="ru-RU"/>
        </w:rPr>
        <w:t>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Постоянная Авогадро.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Мод</w:t>
      </w:r>
      <w:r w:rsidRPr="00D4760B">
        <w:rPr>
          <w:rFonts w:ascii="Times New Roman" w:hAnsi="Times New Roman"/>
          <w:color w:val="000000"/>
          <w:sz w:val="28"/>
          <w:lang w:val="ru-RU"/>
        </w:rPr>
        <w:t>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Менделеева–Клапейрона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. Закон Дальтона. Изопроцессы в идеальном газе с постоянным количеством вещества. Графическое представление изопроцессов: изотерма, изохора, изобара.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Опыты, доказывающие д</w:t>
      </w:r>
      <w:r w:rsidRPr="00D4760B">
        <w:rPr>
          <w:rFonts w:ascii="Times New Roman" w:hAnsi="Times New Roman"/>
          <w:color w:val="000000"/>
          <w:sz w:val="28"/>
          <w:lang w:val="ru-RU"/>
        </w:rPr>
        <w:t>искретное строение вещества, фотографии молекул органических соединений.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 xml:space="preserve">Модель, иллюстрирующая </w:t>
      </w:r>
      <w:r w:rsidRPr="00D4760B">
        <w:rPr>
          <w:rFonts w:ascii="Times New Roman" w:hAnsi="Times New Roman"/>
          <w:color w:val="000000"/>
          <w:sz w:val="28"/>
          <w:lang w:val="ru-RU"/>
        </w:rPr>
        <w:t>природу давления газа на стенки сосуда.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 xml:space="preserve">Определение массы воздуха в классной комнате на основе измерений объёма комнаты, давления и </w:t>
      </w:r>
      <w:r w:rsidRPr="00D4760B">
        <w:rPr>
          <w:rFonts w:ascii="Times New Roman" w:hAnsi="Times New Roman"/>
          <w:color w:val="000000"/>
          <w:sz w:val="28"/>
          <w:lang w:val="ru-RU"/>
        </w:rPr>
        <w:t>температуры воздуха в ней.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между параметрами состояния разреженного газа.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Термодинамическая система. Внутренняя энергия термодинамической системы и способы её изменения. Количество теплоты и работа. Вну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 xml:space="preserve">Понятие об адиабатном процессе. Первый закон термодинамики. Применение первого </w:t>
      </w:r>
      <w:r w:rsidRPr="00D4760B">
        <w:rPr>
          <w:rFonts w:ascii="Times New Roman" w:hAnsi="Times New Roman"/>
          <w:color w:val="000000"/>
          <w:sz w:val="28"/>
          <w:lang w:val="ru-RU"/>
        </w:rPr>
        <w:t>закона термодинамики к изопроцессам. Графическая интерпретация работы газа.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природе.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</w:t>
      </w:r>
      <w:r w:rsidRPr="00D4760B">
        <w:rPr>
          <w:rFonts w:ascii="Times New Roman" w:hAnsi="Times New Roman"/>
          <w:color w:val="000000"/>
          <w:sz w:val="28"/>
          <w:lang w:val="ru-RU"/>
        </w:rPr>
        <w:t>ействия тепловой машины. Цикл Карно и его коэффициент полезного действия. Экологические проблемы теплоэнергетики.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Изменение вну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тренней энергии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 xml:space="preserve">Опыт по адиабатному </w:t>
      </w:r>
      <w:r w:rsidRPr="00D4760B">
        <w:rPr>
          <w:rFonts w:ascii="Times New Roman" w:hAnsi="Times New Roman"/>
          <w:color w:val="000000"/>
          <w:sz w:val="28"/>
          <w:lang w:val="ru-RU"/>
        </w:rPr>
        <w:t>расширению воздуха (опыт с воздушным огнивом).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</w:t>
      </w:r>
      <w:r w:rsidRPr="00D4760B">
        <w:rPr>
          <w:rFonts w:ascii="Times New Roman" w:hAnsi="Times New Roman"/>
          <w:b/>
          <w:i/>
          <w:color w:val="000000"/>
          <w:sz w:val="28"/>
          <w:lang w:val="ru-RU"/>
        </w:rPr>
        <w:t>оды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lastRenderedPageBreak/>
        <w:t>Уравнение теплового баланса.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гигрометр и психрометр, калориметр, технологии </w:t>
      </w:r>
      <w:r w:rsidRPr="00D4760B">
        <w:rPr>
          <w:rFonts w:ascii="Times New Roman" w:hAnsi="Times New Roman"/>
          <w:color w:val="000000"/>
          <w:sz w:val="28"/>
          <w:lang w:val="ru-RU"/>
        </w:rPr>
        <w:t>получения современных материалов, в том числе наноматериалов, и нанотехнологии.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 xml:space="preserve">Демонстрация </w:t>
      </w:r>
      <w:r w:rsidRPr="00D4760B">
        <w:rPr>
          <w:rFonts w:ascii="Times New Roman" w:hAnsi="Times New Roman"/>
          <w:color w:val="000000"/>
          <w:sz w:val="28"/>
          <w:lang w:val="ru-RU"/>
        </w:rPr>
        <w:t>кристаллов.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790D05" w:rsidRPr="00D4760B" w:rsidRDefault="00790D05">
      <w:pPr>
        <w:spacing w:after="0" w:line="264" w:lineRule="auto"/>
        <w:ind w:left="120"/>
        <w:jc w:val="both"/>
        <w:rPr>
          <w:lang w:val="ru-RU"/>
        </w:rPr>
      </w:pPr>
    </w:p>
    <w:p w:rsidR="00790D05" w:rsidRPr="00D4760B" w:rsidRDefault="00A23D0B">
      <w:pPr>
        <w:spacing w:after="0" w:line="264" w:lineRule="auto"/>
        <w:ind w:left="120"/>
        <w:jc w:val="both"/>
        <w:rPr>
          <w:lang w:val="ru-RU"/>
        </w:rPr>
      </w:pPr>
      <w:r w:rsidRPr="00D4760B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</w:t>
      </w:r>
      <w:r w:rsidRPr="00D4760B">
        <w:rPr>
          <w:rFonts w:ascii="Times New Roman" w:hAnsi="Times New Roman"/>
          <w:color w:val="000000"/>
          <w:sz w:val="28"/>
          <w:lang w:val="ru-RU"/>
        </w:rPr>
        <w:t>электрического поля. Принцип суперпозиции электрических полей. Линии напряжённости электрического поля.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</w:t>
      </w:r>
      <w:r w:rsidRPr="00D4760B">
        <w:rPr>
          <w:rFonts w:ascii="Times New Roman" w:hAnsi="Times New Roman"/>
          <w:color w:val="000000"/>
          <w:sz w:val="28"/>
          <w:lang w:val="ru-RU"/>
        </w:rPr>
        <w:t>ьный аппарат, струйный принтер.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lastRenderedPageBreak/>
        <w:t>Проводники в электростатическом поле.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 xml:space="preserve">Диэлектрики в </w:t>
      </w:r>
      <w:r w:rsidRPr="00D4760B">
        <w:rPr>
          <w:rFonts w:ascii="Times New Roman" w:hAnsi="Times New Roman"/>
          <w:color w:val="000000"/>
          <w:sz w:val="28"/>
          <w:lang w:val="ru-RU"/>
        </w:rPr>
        <w:t>электростатическом поле.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Измерение электроёмкости кон</w:t>
      </w:r>
      <w:r w:rsidRPr="00D4760B">
        <w:rPr>
          <w:rFonts w:ascii="Times New Roman" w:hAnsi="Times New Roman"/>
          <w:color w:val="000000"/>
          <w:sz w:val="28"/>
          <w:lang w:val="ru-RU"/>
        </w:rPr>
        <w:t>денсатора.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Электрическое сопротивление. Удельно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е сопротивление вещества. Последовательное, параллельное, смешанное соединение проводников.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 (замкнутой) электрической цепи. Короткое замыкание.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D4760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D4760B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</w:t>
      </w:r>
      <w:r w:rsidRPr="00D4760B">
        <w:rPr>
          <w:rFonts w:ascii="Times New Roman" w:hAnsi="Times New Roman"/>
          <w:color w:val="000000"/>
          <w:sz w:val="28"/>
          <w:lang w:val="ru-RU"/>
        </w:rPr>
        <w:t>яд. Молния. Плазма.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</w:t>
      </w:r>
      <w:r w:rsidRPr="00D4760B">
        <w:rPr>
          <w:rFonts w:ascii="Times New Roman" w:hAnsi="Times New Roman"/>
          <w:color w:val="000000"/>
          <w:sz w:val="28"/>
          <w:lang w:val="ru-RU"/>
        </w:rPr>
        <w:t>дниковый диод, гальваника.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</w:t>
      </w:r>
      <w:r w:rsidRPr="00D4760B">
        <w:rPr>
          <w:rFonts w:ascii="Times New Roman" w:hAnsi="Times New Roman"/>
          <w:color w:val="000000"/>
          <w:sz w:val="28"/>
          <w:lang w:val="ru-RU"/>
        </w:rPr>
        <w:t>кое замыкание гальванического элемента и оценка внутреннего сопротивления.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</w:t>
      </w:r>
      <w:r w:rsidRPr="00D4760B">
        <w:rPr>
          <w:rFonts w:ascii="Times New Roman" w:hAnsi="Times New Roman"/>
          <w:i/>
          <w:color w:val="000000"/>
          <w:sz w:val="28"/>
          <w:lang w:val="ru-RU"/>
        </w:rPr>
        <w:t>раторные работы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10 классе осуществляется с учётом </w:t>
      </w:r>
      <w:r w:rsidRPr="00D4760B">
        <w:rPr>
          <w:rFonts w:ascii="Times New Roman" w:hAnsi="Times New Roman"/>
          <w:color w:val="000000"/>
          <w:sz w:val="28"/>
          <w:lang w:val="ru-RU"/>
        </w:rPr>
        <w:t>содержательных межпредметных связей с курсами математики, биологии, химии, географии и технологии.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D4760B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</w:t>
      </w:r>
      <w:r w:rsidRPr="00D4760B">
        <w:rPr>
          <w:rFonts w:ascii="Times New Roman" w:hAnsi="Times New Roman"/>
          <w:color w:val="000000"/>
          <w:sz w:val="28"/>
          <w:lang w:val="ru-RU"/>
        </w:rPr>
        <w:t>еримент, моделирование, модель, измерение.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i/>
          <w:color w:val="000000"/>
          <w:sz w:val="28"/>
          <w:lang w:val="ru-RU"/>
        </w:rPr>
        <w:t>Биол</w:t>
      </w:r>
      <w:r w:rsidRPr="00D4760B">
        <w:rPr>
          <w:rFonts w:ascii="Times New Roman" w:hAnsi="Times New Roman"/>
          <w:i/>
          <w:color w:val="000000"/>
          <w:sz w:val="28"/>
          <w:lang w:val="ru-RU"/>
        </w:rPr>
        <w:t>огия: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i/>
          <w:color w:val="000000"/>
          <w:sz w:val="28"/>
          <w:lang w:val="ru-RU"/>
        </w:rPr>
        <w:lastRenderedPageBreak/>
        <w:t>Химия: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</w:t>
      </w:r>
      <w:r w:rsidRPr="00D4760B">
        <w:rPr>
          <w:rFonts w:ascii="Times New Roman" w:hAnsi="Times New Roman"/>
          <w:color w:val="000000"/>
          <w:sz w:val="28"/>
          <w:lang w:val="ru-RU"/>
        </w:rPr>
        <w:t>ная масса, тепловые свойства твёрдых тел, жидкостей и газов, электрические свойства металлов, электролитическая диссоциация, гальваника.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</w:t>
      </w:r>
      <w:r w:rsidRPr="00D4760B">
        <w:rPr>
          <w:rFonts w:ascii="Times New Roman" w:hAnsi="Times New Roman"/>
          <w:color w:val="000000"/>
          <w:sz w:val="28"/>
          <w:lang w:val="ru-RU"/>
        </w:rPr>
        <w:t>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</w:t>
      </w:r>
      <w:r w:rsidRPr="00D4760B">
        <w:rPr>
          <w:rFonts w:ascii="Times New Roman" w:hAnsi="Times New Roman"/>
          <w:color w:val="000000"/>
          <w:sz w:val="28"/>
          <w:lang w:val="ru-RU"/>
        </w:rPr>
        <w:t>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:rsidR="00790D05" w:rsidRPr="00D4760B" w:rsidRDefault="00790D05">
      <w:pPr>
        <w:spacing w:after="0" w:line="264" w:lineRule="auto"/>
        <w:ind w:left="120"/>
        <w:jc w:val="both"/>
        <w:rPr>
          <w:lang w:val="ru-RU"/>
        </w:rPr>
      </w:pPr>
    </w:p>
    <w:p w:rsidR="00790D05" w:rsidRPr="00D4760B" w:rsidRDefault="00790D05">
      <w:pPr>
        <w:spacing w:after="0" w:line="264" w:lineRule="auto"/>
        <w:ind w:left="120"/>
        <w:jc w:val="both"/>
        <w:rPr>
          <w:lang w:val="ru-RU"/>
        </w:rPr>
      </w:pPr>
      <w:bookmarkStart w:id="8" w:name="block-41237480"/>
      <w:bookmarkEnd w:id="7"/>
    </w:p>
    <w:p w:rsidR="00790D05" w:rsidRPr="00D4760B" w:rsidRDefault="00A23D0B">
      <w:pPr>
        <w:spacing w:after="0" w:line="264" w:lineRule="auto"/>
        <w:ind w:left="120"/>
        <w:jc w:val="both"/>
        <w:rPr>
          <w:lang w:val="ru-RU"/>
        </w:rPr>
      </w:pPr>
      <w:r w:rsidRPr="00D4760B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ФИЗИКЕ НА УРОВНЕ </w:t>
      </w:r>
      <w:r w:rsidRPr="00D4760B">
        <w:rPr>
          <w:rFonts w:ascii="Times New Roman" w:hAnsi="Times New Roman"/>
          <w:b/>
          <w:color w:val="000000"/>
          <w:sz w:val="28"/>
          <w:lang w:val="ru-RU"/>
        </w:rPr>
        <w:t>СРЕДНЕГО ОБЩЕГО ОБРАЗОВАНИЯ</w:t>
      </w:r>
    </w:p>
    <w:p w:rsidR="00790D05" w:rsidRPr="00D4760B" w:rsidRDefault="00790D05">
      <w:pPr>
        <w:spacing w:after="0" w:line="264" w:lineRule="auto"/>
        <w:ind w:left="120"/>
        <w:jc w:val="both"/>
        <w:rPr>
          <w:lang w:val="ru-RU"/>
        </w:rPr>
      </w:pP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790D05" w:rsidRPr="00D4760B" w:rsidRDefault="00790D05">
      <w:pPr>
        <w:spacing w:after="0"/>
        <w:ind w:left="120"/>
        <w:rPr>
          <w:lang w:val="ru-RU"/>
        </w:rPr>
      </w:pPr>
      <w:bookmarkStart w:id="9" w:name="_Toc138345808"/>
      <w:bookmarkEnd w:id="9"/>
    </w:p>
    <w:p w:rsidR="00790D05" w:rsidRPr="00D4760B" w:rsidRDefault="00A23D0B">
      <w:pPr>
        <w:spacing w:after="0"/>
        <w:ind w:left="120"/>
        <w:rPr>
          <w:lang w:val="ru-RU"/>
        </w:rPr>
      </w:pPr>
      <w:r w:rsidRPr="00D476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Личн</w:t>
      </w:r>
      <w:r w:rsidRPr="00D4760B">
        <w:rPr>
          <w:rFonts w:ascii="Times New Roman" w:hAnsi="Times New Roman"/>
          <w:color w:val="000000"/>
          <w:sz w:val="28"/>
          <w:lang w:val="ru-RU"/>
        </w:rPr>
        <w:t>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</w:t>
      </w:r>
      <w:r w:rsidRPr="00D4760B">
        <w:rPr>
          <w:rFonts w:ascii="Times New Roman" w:hAnsi="Times New Roman"/>
          <w:color w:val="000000"/>
          <w:sz w:val="28"/>
          <w:lang w:val="ru-RU"/>
        </w:rPr>
        <w:t>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</w:t>
      </w:r>
      <w:r w:rsidRPr="00D4760B">
        <w:rPr>
          <w:rFonts w:ascii="Times New Roman" w:hAnsi="Times New Roman"/>
          <w:color w:val="000000"/>
          <w:sz w:val="28"/>
          <w:lang w:val="ru-RU"/>
        </w:rPr>
        <w:t>ося как активного и ответственного члена российского общества;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</w:t>
      </w:r>
      <w:r w:rsidRPr="00D4760B">
        <w:rPr>
          <w:rFonts w:ascii="Times New Roman" w:hAnsi="Times New Roman"/>
          <w:color w:val="000000"/>
          <w:sz w:val="28"/>
          <w:lang w:val="ru-RU"/>
        </w:rPr>
        <w:t>бразовательной организации;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760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чности, патриотизма;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760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способность оценивать ситу</w:t>
      </w:r>
      <w:r w:rsidRPr="00D4760B">
        <w:rPr>
          <w:rFonts w:ascii="Times New Roman" w:hAnsi="Times New Roman"/>
          <w:color w:val="000000"/>
          <w:sz w:val="28"/>
          <w:lang w:val="ru-RU"/>
        </w:rPr>
        <w:t>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760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 эстетику научного творчества, присущего физической науке;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760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</w:t>
      </w:r>
      <w:r w:rsidRPr="00D4760B">
        <w:rPr>
          <w:rFonts w:ascii="Times New Roman" w:hAnsi="Times New Roman"/>
          <w:color w:val="000000"/>
          <w:sz w:val="28"/>
          <w:lang w:val="ru-RU"/>
        </w:rPr>
        <w:t>бственные жизненные планы;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760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760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lastRenderedPageBreak/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790D05" w:rsidRPr="00D4760B" w:rsidRDefault="00790D05">
      <w:pPr>
        <w:spacing w:after="0"/>
        <w:ind w:left="120"/>
        <w:rPr>
          <w:lang w:val="ru-RU"/>
        </w:rPr>
      </w:pPr>
      <w:bookmarkStart w:id="10" w:name="_Toc138345809"/>
      <w:bookmarkEnd w:id="10"/>
    </w:p>
    <w:p w:rsidR="00790D05" w:rsidRPr="00D4760B" w:rsidRDefault="00A23D0B">
      <w:pPr>
        <w:spacing w:after="0"/>
        <w:ind w:left="120"/>
        <w:rPr>
          <w:lang w:val="ru-RU"/>
        </w:rPr>
      </w:pPr>
      <w:r w:rsidRPr="00D476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90D05" w:rsidRPr="00D4760B" w:rsidRDefault="00790D05">
      <w:pPr>
        <w:spacing w:after="0"/>
        <w:ind w:left="120"/>
        <w:rPr>
          <w:lang w:val="ru-RU"/>
        </w:rPr>
      </w:pPr>
    </w:p>
    <w:p w:rsidR="00790D05" w:rsidRPr="00D4760B" w:rsidRDefault="00A23D0B">
      <w:pPr>
        <w:spacing w:after="0" w:line="264" w:lineRule="auto"/>
        <w:ind w:left="120"/>
        <w:jc w:val="both"/>
        <w:rPr>
          <w:lang w:val="ru-RU"/>
        </w:rPr>
      </w:pPr>
      <w:r w:rsidRPr="00D4760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90D05" w:rsidRPr="00D4760B" w:rsidRDefault="00A23D0B">
      <w:pPr>
        <w:spacing w:after="0" w:line="264" w:lineRule="auto"/>
        <w:ind w:left="120"/>
        <w:jc w:val="both"/>
        <w:rPr>
          <w:lang w:val="ru-RU"/>
        </w:rPr>
      </w:pPr>
      <w:r w:rsidRPr="00D4760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</w:t>
      </w:r>
      <w:r w:rsidRPr="00D4760B">
        <w:rPr>
          <w:rFonts w:ascii="Times New Roman" w:hAnsi="Times New Roman"/>
          <w:color w:val="000000"/>
          <w:sz w:val="28"/>
          <w:lang w:val="ru-RU"/>
        </w:rPr>
        <w:t>остижения;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ьтатов целям, оценивать риски последствий деятельности;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790D05" w:rsidRPr="00D4760B" w:rsidRDefault="00A23D0B">
      <w:pPr>
        <w:spacing w:after="0" w:line="264" w:lineRule="auto"/>
        <w:ind w:left="120"/>
        <w:jc w:val="both"/>
        <w:rPr>
          <w:lang w:val="ru-RU"/>
        </w:rPr>
      </w:pPr>
      <w:r w:rsidRPr="00D4760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4760B">
        <w:rPr>
          <w:rFonts w:ascii="Times New Roman" w:hAnsi="Times New Roman"/>
          <w:color w:val="000000"/>
          <w:sz w:val="28"/>
          <w:lang w:val="ru-RU"/>
        </w:rPr>
        <w:t>: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держания, применению различных методов познания;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выявлять пр</w:t>
      </w:r>
      <w:r w:rsidRPr="00D4760B">
        <w:rPr>
          <w:rFonts w:ascii="Times New Roman" w:hAnsi="Times New Roman"/>
          <w:color w:val="000000"/>
          <w:sz w:val="28"/>
          <w:lang w:val="ru-RU"/>
        </w:rPr>
        <w:t>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полученные в ходе решения задачи результаты, критически </w:t>
      </w:r>
      <w:r w:rsidRPr="00D4760B">
        <w:rPr>
          <w:rFonts w:ascii="Times New Roman" w:hAnsi="Times New Roman"/>
          <w:color w:val="000000"/>
          <w:sz w:val="28"/>
          <w:lang w:val="ru-RU"/>
        </w:rPr>
        <w:t>оценивать их достоверность, прогнозировать изменение в новых условиях;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уметь переносить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 знания по физике в практическую область жизнедеятельности;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790D05" w:rsidRPr="00D4760B" w:rsidRDefault="00A23D0B">
      <w:pPr>
        <w:spacing w:after="0" w:line="264" w:lineRule="auto"/>
        <w:ind w:left="120"/>
        <w:jc w:val="both"/>
        <w:rPr>
          <w:lang w:val="ru-RU"/>
        </w:rPr>
      </w:pPr>
      <w:r w:rsidRPr="00D4760B">
        <w:rPr>
          <w:rFonts w:ascii="Times New Roman" w:hAnsi="Times New Roman"/>
          <w:b/>
          <w:color w:val="000000"/>
          <w:sz w:val="28"/>
          <w:lang w:val="ru-RU"/>
        </w:rPr>
        <w:t>Работа с</w:t>
      </w:r>
      <w:r w:rsidRPr="00D4760B">
        <w:rPr>
          <w:rFonts w:ascii="Times New Roman" w:hAnsi="Times New Roman"/>
          <w:b/>
          <w:color w:val="000000"/>
          <w:sz w:val="28"/>
          <w:lang w:val="ru-RU"/>
        </w:rPr>
        <w:t xml:space="preserve"> информацией: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ации;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</w:t>
      </w:r>
      <w:r w:rsidRPr="00D4760B">
        <w:rPr>
          <w:rFonts w:ascii="Times New Roman" w:hAnsi="Times New Roman"/>
          <w:color w:val="000000"/>
          <w:sz w:val="28"/>
          <w:lang w:val="ru-RU"/>
        </w:rPr>
        <w:t>информационной безопасности;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790D05" w:rsidRPr="00D4760B" w:rsidRDefault="00790D05">
      <w:pPr>
        <w:spacing w:after="0" w:line="264" w:lineRule="auto"/>
        <w:ind w:left="120"/>
        <w:jc w:val="both"/>
        <w:rPr>
          <w:lang w:val="ru-RU"/>
        </w:rPr>
      </w:pPr>
    </w:p>
    <w:p w:rsidR="00790D05" w:rsidRPr="00D4760B" w:rsidRDefault="00A23D0B">
      <w:pPr>
        <w:spacing w:after="0" w:line="264" w:lineRule="auto"/>
        <w:ind w:left="120"/>
        <w:jc w:val="both"/>
        <w:rPr>
          <w:lang w:val="ru-RU"/>
        </w:rPr>
      </w:pPr>
      <w:r w:rsidRPr="00D4760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осуществл</w:t>
      </w:r>
      <w:r w:rsidRPr="00D4760B">
        <w:rPr>
          <w:rFonts w:ascii="Times New Roman" w:hAnsi="Times New Roman"/>
          <w:color w:val="000000"/>
          <w:sz w:val="28"/>
          <w:lang w:val="ru-RU"/>
        </w:rPr>
        <w:t>ять общение на уроках физики и во внеурочной деятельности;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 и индивидуальной работы;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ействий, распределять роли с учётом мнений участников, обсуждать результаты совместной работы;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визны, оригинальности, практической значимости;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90D05" w:rsidRPr="00D4760B" w:rsidRDefault="00790D05">
      <w:pPr>
        <w:spacing w:after="0" w:line="264" w:lineRule="auto"/>
        <w:ind w:left="120"/>
        <w:jc w:val="both"/>
        <w:rPr>
          <w:lang w:val="ru-RU"/>
        </w:rPr>
      </w:pPr>
    </w:p>
    <w:p w:rsidR="00790D05" w:rsidRPr="00D4760B" w:rsidRDefault="00A23D0B">
      <w:pPr>
        <w:spacing w:after="0" w:line="264" w:lineRule="auto"/>
        <w:ind w:left="120"/>
        <w:jc w:val="both"/>
        <w:rPr>
          <w:lang w:val="ru-RU"/>
        </w:rPr>
      </w:pPr>
      <w:r w:rsidRPr="00D4760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90D05" w:rsidRPr="00D4760B" w:rsidRDefault="00A23D0B">
      <w:pPr>
        <w:spacing w:after="0" w:line="264" w:lineRule="auto"/>
        <w:ind w:left="120"/>
        <w:jc w:val="both"/>
        <w:rPr>
          <w:lang w:val="ru-RU"/>
        </w:rPr>
      </w:pPr>
      <w:r w:rsidRPr="00D4760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D4760B">
        <w:rPr>
          <w:rFonts w:ascii="Times New Roman" w:hAnsi="Times New Roman"/>
          <w:color w:val="000000"/>
          <w:sz w:val="28"/>
          <w:lang w:val="ru-RU"/>
        </w:rPr>
        <w:t>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</w:t>
      </w:r>
      <w:r w:rsidRPr="00D4760B">
        <w:rPr>
          <w:rFonts w:ascii="Times New Roman" w:hAnsi="Times New Roman"/>
          <w:color w:val="000000"/>
          <w:sz w:val="28"/>
          <w:lang w:val="ru-RU"/>
        </w:rPr>
        <w:t>ихся ресурсов, собственных возможностей и предпочтений;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D4760B">
        <w:rPr>
          <w:rFonts w:ascii="Times New Roman" w:hAnsi="Times New Roman"/>
          <w:color w:val="000000"/>
          <w:sz w:val="28"/>
          <w:lang w:val="ru-RU"/>
        </w:rPr>
        <w:t>приобретённый опыт;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790D05" w:rsidRPr="00D4760B" w:rsidRDefault="00A23D0B">
      <w:pPr>
        <w:spacing w:after="0" w:line="264" w:lineRule="auto"/>
        <w:ind w:left="120"/>
        <w:jc w:val="both"/>
        <w:rPr>
          <w:lang w:val="ru-RU"/>
        </w:rPr>
      </w:pPr>
      <w:r w:rsidRPr="00D4760B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ценивать соответствие результатов целям;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lastRenderedPageBreak/>
        <w:t>уметь о</w:t>
      </w:r>
      <w:r w:rsidRPr="00D4760B">
        <w:rPr>
          <w:rFonts w:ascii="Times New Roman" w:hAnsi="Times New Roman"/>
          <w:color w:val="000000"/>
          <w:sz w:val="28"/>
          <w:lang w:val="ru-RU"/>
        </w:rPr>
        <w:t>ценивать риски и своевременно принимать решения по их снижению;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тельности;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</w:t>
      </w:r>
      <w:r w:rsidRPr="00D4760B">
        <w:rPr>
          <w:rFonts w:ascii="Times New Roman" w:hAnsi="Times New Roman"/>
          <w:color w:val="000000"/>
          <w:sz w:val="28"/>
          <w:lang w:val="ru-RU"/>
        </w:rPr>
        <w:t>ость: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</w:t>
      </w:r>
      <w:r w:rsidRPr="00D4760B">
        <w:rPr>
          <w:rFonts w:ascii="Times New Roman" w:hAnsi="Times New Roman"/>
          <w:color w:val="000000"/>
          <w:sz w:val="28"/>
          <w:lang w:val="ru-RU"/>
        </w:rPr>
        <w:t>едение, способность адаптироваться к эмоциональным изменениям и проявлять гибкость, быть открытым новому;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эм</w:t>
      </w:r>
      <w:r w:rsidRPr="00D4760B">
        <w:rPr>
          <w:rFonts w:ascii="Times New Roman" w:hAnsi="Times New Roman"/>
          <w:color w:val="000000"/>
          <w:sz w:val="28"/>
          <w:lang w:val="ru-RU"/>
        </w:rPr>
        <w:t>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</w:t>
      </w:r>
      <w:r w:rsidRPr="00D4760B">
        <w:rPr>
          <w:rFonts w:ascii="Times New Roman" w:hAnsi="Times New Roman"/>
          <w:color w:val="000000"/>
          <w:sz w:val="28"/>
          <w:lang w:val="ru-RU"/>
        </w:rPr>
        <w:t>ть интерес и разрешать конфликты.</w:t>
      </w:r>
    </w:p>
    <w:p w:rsidR="00790D05" w:rsidRPr="00D4760B" w:rsidRDefault="00790D05">
      <w:pPr>
        <w:spacing w:after="0"/>
        <w:ind w:left="120"/>
        <w:rPr>
          <w:lang w:val="ru-RU"/>
        </w:rPr>
      </w:pPr>
      <w:bookmarkStart w:id="11" w:name="_Toc138345810"/>
      <w:bookmarkStart w:id="12" w:name="_Toc134720971"/>
      <w:bookmarkEnd w:id="11"/>
      <w:bookmarkEnd w:id="12"/>
    </w:p>
    <w:p w:rsidR="00790D05" w:rsidRPr="00D4760B" w:rsidRDefault="00790D05">
      <w:pPr>
        <w:spacing w:after="0"/>
        <w:ind w:left="120"/>
        <w:rPr>
          <w:lang w:val="ru-RU"/>
        </w:rPr>
      </w:pPr>
    </w:p>
    <w:p w:rsidR="00790D05" w:rsidRPr="00D4760B" w:rsidRDefault="00A23D0B">
      <w:pPr>
        <w:spacing w:after="0"/>
        <w:ind w:left="120"/>
        <w:rPr>
          <w:lang w:val="ru-RU"/>
        </w:rPr>
      </w:pPr>
      <w:r w:rsidRPr="00D476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760B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 научной картины мира, в развитии современной техники и технологий, в практической деятельности людей;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</w:t>
      </w:r>
      <w:r w:rsidRPr="00D4760B">
        <w:rPr>
          <w:rFonts w:ascii="Times New Roman" w:hAnsi="Times New Roman"/>
          <w:color w:val="000000"/>
          <w:sz w:val="28"/>
          <w:lang w:val="ru-RU"/>
        </w:rPr>
        <w:t>и строения газов, жидкостей и твёрдых тел, точечный электрический заряд при решении физических задач;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 равномерное и равноускоренное прямолинейное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</w:t>
      </w:r>
      <w:r w:rsidRPr="00D4760B">
        <w:rPr>
          <w:rFonts w:ascii="Times New Roman" w:hAnsi="Times New Roman"/>
          <w:color w:val="000000"/>
          <w:sz w:val="28"/>
          <w:lang w:val="ru-RU"/>
        </w:rPr>
        <w:t>равновесие, испарение, конденсация,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описыв</w:t>
      </w:r>
      <w:r w:rsidRPr="00D4760B">
        <w:rPr>
          <w:rFonts w:ascii="Times New Roman" w:hAnsi="Times New Roman"/>
          <w:color w:val="000000"/>
          <w:sz w:val="28"/>
          <w:lang w:val="ru-RU"/>
        </w:rPr>
        <w:t>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</w:t>
      </w:r>
      <w:r w:rsidRPr="00D4760B">
        <w:rPr>
          <w:rFonts w:ascii="Times New Roman" w:hAnsi="Times New Roman"/>
          <w:color w:val="000000"/>
          <w:sz w:val="28"/>
          <w:lang w:val="ru-RU"/>
        </w:rPr>
        <w:t>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</w:t>
      </w:r>
      <w:r w:rsidRPr="00D4760B">
        <w:rPr>
          <w:rFonts w:ascii="Times New Roman" w:hAnsi="Times New Roman"/>
          <w:color w:val="000000"/>
          <w:sz w:val="28"/>
          <w:lang w:val="ru-RU"/>
        </w:rPr>
        <w:t>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</w:t>
      </w:r>
      <w:r w:rsidRPr="00D4760B">
        <w:rPr>
          <w:rFonts w:ascii="Times New Roman" w:hAnsi="Times New Roman"/>
          <w:color w:val="000000"/>
          <w:sz w:val="28"/>
          <w:lang w:val="ru-RU"/>
        </w:rPr>
        <w:t>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</w:t>
      </w:r>
      <w:r w:rsidRPr="00D4760B">
        <w:rPr>
          <w:rFonts w:ascii="Times New Roman" w:hAnsi="Times New Roman"/>
          <w:color w:val="000000"/>
          <w:sz w:val="28"/>
          <w:lang w:val="ru-RU"/>
        </w:rPr>
        <w:t>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 другими величинами;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 xml:space="preserve">анализировать физические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</w:t>
      </w:r>
      <w:r w:rsidRPr="00D4760B">
        <w:rPr>
          <w:rFonts w:ascii="Times New Roman" w:hAnsi="Times New Roman"/>
          <w:color w:val="000000"/>
          <w:sz w:val="28"/>
          <w:lang w:val="ru-RU"/>
        </w:rPr>
        <w:t>инцип равноправия инерциальных систем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еского заряда, закон Кулона, </w:t>
      </w:r>
      <w:r w:rsidRPr="00D4760B">
        <w:rPr>
          <w:rFonts w:ascii="Times New Roman" w:hAnsi="Times New Roman"/>
          <w:color w:val="000000"/>
          <w:sz w:val="28"/>
          <w:lang w:val="ru-RU"/>
        </w:rPr>
        <w:lastRenderedPageBreak/>
        <w:t>при этом различать словесную формулировку закона, его математическое выражение и условия (границы, области) применимости;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объяснять основные принципы действия машин, приборов и технических устройств; различать условия их безопа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сного использования в повседневной жизни; 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</w:t>
      </w:r>
      <w:r w:rsidRPr="00D4760B">
        <w:rPr>
          <w:rFonts w:ascii="Times New Roman" w:hAnsi="Times New Roman"/>
          <w:color w:val="000000"/>
          <w:sz w:val="28"/>
          <w:lang w:val="ru-RU"/>
        </w:rPr>
        <w:t>редложенного оборудования, проводить опыт и формулировать выводы;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исследовать зависи</w:t>
      </w:r>
      <w:r w:rsidRPr="00D4760B">
        <w:rPr>
          <w:rFonts w:ascii="Times New Roman" w:hAnsi="Times New Roman"/>
          <w:color w:val="000000"/>
          <w:sz w:val="28"/>
          <w:lang w:val="ru-RU"/>
        </w:rPr>
        <w:t>мости между физическими 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соблюдать правила</w:t>
      </w:r>
      <w:r w:rsidRPr="00D4760B">
        <w:rPr>
          <w:rFonts w:ascii="Times New Roman" w:hAnsi="Times New Roman"/>
          <w:color w:val="000000"/>
          <w:sz w:val="28"/>
          <w:lang w:val="ru-RU"/>
        </w:rPr>
        <w:t xml:space="preserve">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</w:t>
      </w:r>
      <w:r w:rsidRPr="00D4760B">
        <w:rPr>
          <w:rFonts w:ascii="Times New Roman" w:hAnsi="Times New Roman"/>
          <w:color w:val="000000"/>
          <w:sz w:val="28"/>
          <w:lang w:val="ru-RU"/>
        </w:rPr>
        <w:t>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</w:t>
      </w:r>
      <w:r w:rsidRPr="00D4760B">
        <w:rPr>
          <w:rFonts w:ascii="Times New Roman" w:hAnsi="Times New Roman"/>
          <w:color w:val="000000"/>
          <w:sz w:val="28"/>
          <w:lang w:val="ru-RU"/>
        </w:rPr>
        <w:t>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</w:t>
      </w:r>
      <w:r w:rsidRPr="00D4760B">
        <w:rPr>
          <w:rFonts w:ascii="Times New Roman" w:hAnsi="Times New Roman"/>
          <w:color w:val="000000"/>
          <w:sz w:val="28"/>
          <w:lang w:val="ru-RU"/>
        </w:rPr>
        <w:t>ессов окружающего мира, в развитие техники и технологий;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</w:t>
      </w:r>
      <w:r w:rsidRPr="00D4760B">
        <w:rPr>
          <w:rFonts w:ascii="Times New Roman" w:hAnsi="Times New Roman"/>
          <w:color w:val="000000"/>
          <w:sz w:val="28"/>
          <w:lang w:val="ru-RU"/>
        </w:rPr>
        <w:t>еского поведения в окружающей среде;</w:t>
      </w:r>
    </w:p>
    <w:p w:rsidR="00790D05" w:rsidRPr="00D4760B" w:rsidRDefault="00A23D0B">
      <w:pPr>
        <w:spacing w:after="0" w:line="264" w:lineRule="auto"/>
        <w:ind w:firstLine="600"/>
        <w:jc w:val="both"/>
        <w:rPr>
          <w:lang w:val="ru-RU"/>
        </w:rPr>
      </w:pPr>
      <w:r w:rsidRPr="00D4760B"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</w:t>
      </w:r>
      <w:r w:rsidRPr="00D4760B">
        <w:rPr>
          <w:rFonts w:ascii="Times New Roman" w:hAnsi="Times New Roman"/>
          <w:color w:val="000000"/>
          <w:sz w:val="28"/>
          <w:lang w:val="ru-RU"/>
        </w:rPr>
        <w:t>тников группы в решение рассматриваемой проблемы.</w:t>
      </w:r>
    </w:p>
    <w:p w:rsidR="00790D05" w:rsidRPr="00D4760B" w:rsidRDefault="00790D0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3" w:name="block-41237481"/>
      <w:bookmarkEnd w:id="8"/>
    </w:p>
    <w:p w:rsidR="00790D05" w:rsidRPr="00D4760B" w:rsidRDefault="00790D0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90D05" w:rsidRPr="00D4760B" w:rsidRDefault="00790D0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90D05" w:rsidRPr="00D4760B" w:rsidRDefault="00790D0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90D05" w:rsidRPr="00D4760B" w:rsidRDefault="00790D0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90D05" w:rsidRDefault="00A23D0B">
      <w:pPr>
        <w:spacing w:after="0"/>
        <w:ind w:left="120"/>
      </w:pPr>
      <w:r w:rsidRPr="00D476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90D05" w:rsidRDefault="00A23D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5"/>
        <w:gridCol w:w="4498"/>
        <w:gridCol w:w="1602"/>
        <w:gridCol w:w="1843"/>
        <w:gridCol w:w="1912"/>
        <w:gridCol w:w="2802"/>
      </w:tblGrid>
      <w:tr w:rsidR="00790D05">
        <w:trPr>
          <w:trHeight w:val="144"/>
          <w:tblCellSpacing w:w="0" w:type="dxa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0D05" w:rsidRDefault="00790D0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0D05" w:rsidRDefault="00790D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0D05" w:rsidRDefault="00790D05">
            <w:pPr>
              <w:spacing w:after="0"/>
              <w:ind w:left="135"/>
            </w:pPr>
          </w:p>
        </w:tc>
      </w:tr>
      <w:tr w:rsidR="00790D0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D05" w:rsidRDefault="00790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D05" w:rsidRDefault="00790D05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0D05" w:rsidRDefault="00790D05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0D05" w:rsidRDefault="00790D05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0D05" w:rsidRDefault="00790D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D05" w:rsidRDefault="00790D05"/>
        </w:tc>
      </w:tr>
      <w:tr w:rsidR="00790D05" w:rsidRPr="00D4760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76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90D0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0D05" w:rsidRDefault="00790D05"/>
        </w:tc>
      </w:tr>
      <w:tr w:rsidR="00790D0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90D0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0D05" w:rsidRDefault="00790D05"/>
        </w:tc>
      </w:tr>
      <w:tr w:rsidR="00790D05" w:rsidRPr="00D4760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76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90D0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0D05" w:rsidRDefault="00790D05"/>
        </w:tc>
      </w:tr>
      <w:tr w:rsidR="00790D0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90D0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0D05" w:rsidRDefault="00790D05"/>
        </w:tc>
      </w:tr>
      <w:tr w:rsidR="00790D0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</w:tr>
      <w:tr w:rsidR="00790D0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0D05" w:rsidRDefault="00790D05"/>
        </w:tc>
      </w:tr>
    </w:tbl>
    <w:p w:rsidR="00790D05" w:rsidRDefault="00790D05">
      <w:pPr>
        <w:sectPr w:rsidR="00790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0D05" w:rsidRDefault="00A23D0B">
      <w:pPr>
        <w:spacing w:after="0"/>
        <w:ind w:left="120"/>
      </w:pPr>
      <w:bookmarkStart w:id="14" w:name="block-4123748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90D05" w:rsidRDefault="00A23D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4122"/>
        <w:gridCol w:w="1161"/>
        <w:gridCol w:w="1843"/>
        <w:gridCol w:w="1912"/>
        <w:gridCol w:w="1349"/>
        <w:gridCol w:w="2790"/>
      </w:tblGrid>
      <w:tr w:rsidR="00790D05">
        <w:trPr>
          <w:trHeight w:val="144"/>
          <w:tblCellSpacing w:w="0" w:type="dxa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0D05" w:rsidRDefault="00790D0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0D05" w:rsidRDefault="00790D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0D05" w:rsidRDefault="00790D05">
            <w:pPr>
              <w:spacing w:after="0"/>
              <w:ind w:left="135"/>
            </w:pPr>
          </w:p>
        </w:tc>
      </w:tr>
      <w:tr w:rsidR="00790D0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D05" w:rsidRDefault="00790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D05" w:rsidRDefault="00790D0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0D05" w:rsidRDefault="00790D0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0D05" w:rsidRDefault="00790D0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0D05" w:rsidRDefault="00790D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D05" w:rsidRDefault="00790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D05" w:rsidRDefault="00790D05"/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</w:t>
            </w: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>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</w:t>
            </w: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</w:t>
            </w: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движение. Движение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Инерциальные системы отсчета.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трения. </w:t>
            </w: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твёрдого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Плечо силы. Условия 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Реактивное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D0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>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0D0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</w:tr>
      <w:tr w:rsidR="00790D0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вещества. Постоянная </w:t>
            </w: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>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</w:tr>
      <w:tr w:rsidR="00790D0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Шкала температур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D0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</w:tr>
      <w:tr w:rsidR="00790D0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теплоёмкость вещества. Количество теплоты при 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Необратимость процессов в </w:t>
            </w: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0D0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</w:tr>
      <w:tr w:rsidR="00790D0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Твёрдое тело. Кристаллические и аморфные тела. Анизотропия свойств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Электрический заряд. Два вида электрических </w:t>
            </w: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Взаимодействие зарядов. Закон Кулона. </w:t>
            </w:r>
            <w:r>
              <w:rPr>
                <w:rFonts w:ascii="Times New Roman" w:hAnsi="Times New Roman"/>
                <w:color w:val="000000"/>
                <w:sz w:val="24"/>
              </w:rPr>
              <w:t>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Напряжённость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>Линии напряжённости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</w:t>
            </w: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0D0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>работа "Измерение электроёмкости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</w:tr>
      <w:tr w:rsidR="00790D0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Электростатическая защита.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</w:tr>
      <w:tr w:rsidR="00790D0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</w:t>
            </w: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Сопротивление. Закон Ома для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0D0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твёрдых металлов. Зависимость 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</w:tr>
      <w:tr w:rsidR="00790D05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Электрический ток в вакууме. Свойства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</w:t>
            </w: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проводимость.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</w:t>
            </w:r>
            <w:r>
              <w:rPr>
                <w:rFonts w:ascii="Times New Roman" w:hAnsi="Times New Roman"/>
                <w:color w:val="000000"/>
                <w:sz w:val="24"/>
              </w:rPr>
              <w:t>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«Электродинамика»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«Электростатика. Постоянный электрический ток. Токи в различных средах» /Всероссийская </w:t>
            </w: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при проведении на бумажном носителе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90D05" w:rsidRPr="00D4760B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0D05" w:rsidRDefault="00790D0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6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D0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D05" w:rsidRPr="00D4760B" w:rsidRDefault="00A23D0B">
            <w:pPr>
              <w:spacing w:after="0"/>
              <w:ind w:left="135"/>
              <w:rPr>
                <w:lang w:val="ru-RU"/>
              </w:rPr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 w:rsidRPr="00D47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0D05" w:rsidRDefault="00A2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D05" w:rsidRDefault="00790D05"/>
        </w:tc>
      </w:tr>
    </w:tbl>
    <w:p w:rsidR="00790D05" w:rsidRDefault="00790D05">
      <w:pPr>
        <w:sectPr w:rsidR="00790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0D05" w:rsidRDefault="00A23D0B"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End w:id="14"/>
    </w:p>
    <w:sectPr w:rsidR="00790D05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D0B" w:rsidRDefault="00A23D0B">
      <w:pPr>
        <w:spacing w:line="240" w:lineRule="auto"/>
      </w:pPr>
      <w:r>
        <w:separator/>
      </w:r>
    </w:p>
  </w:endnote>
  <w:endnote w:type="continuationSeparator" w:id="0">
    <w:p w:rsidR="00A23D0B" w:rsidRDefault="00A23D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D0B" w:rsidRDefault="00A23D0B">
      <w:pPr>
        <w:spacing w:after="0"/>
      </w:pPr>
      <w:r>
        <w:separator/>
      </w:r>
    </w:p>
  </w:footnote>
  <w:footnote w:type="continuationSeparator" w:id="0">
    <w:p w:rsidR="00A23D0B" w:rsidRDefault="00A23D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2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05"/>
    <w:rsid w:val="00790D05"/>
    <w:rsid w:val="00A23D0B"/>
    <w:rsid w:val="00D4760B"/>
    <w:rsid w:val="19E9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DD0A-C6C1-4AFA-82D6-E1A805CE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be8" TargetMode="External"/><Relationship Id="rId21" Type="http://schemas.openxmlformats.org/officeDocument/2006/relationships/hyperlink" Target="https://m.edsoo.ru/ff0c372e" TargetMode="External"/><Relationship Id="rId42" Type="http://schemas.openxmlformats.org/officeDocument/2006/relationships/hyperlink" Target="https://m.edsoo.ru/ff0c5c36" TargetMode="External"/><Relationship Id="rId47" Type="http://schemas.openxmlformats.org/officeDocument/2006/relationships/hyperlink" Target="https://m.edsoo.ru/ff0c6a50" TargetMode="External"/><Relationship Id="rId63" Type="http://schemas.openxmlformats.org/officeDocument/2006/relationships/hyperlink" Target="https://m.edsoo.ru/ff0c7ae0" TargetMode="External"/><Relationship Id="rId68" Type="http://schemas.openxmlformats.org/officeDocument/2006/relationships/hyperlink" Target="https://m.edsoo.ru/ff0c88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f72" TargetMode="External"/><Relationship Id="rId29" Type="http://schemas.openxmlformats.org/officeDocument/2006/relationships/hyperlink" Target="https://m.edsoo.ru/ff0c3f76" TargetMode="External"/><Relationship Id="rId11" Type="http://schemas.openxmlformats.org/officeDocument/2006/relationships/hyperlink" Target="https://m.edsoo.ru/7f41bf72" TargetMode="External"/><Relationship Id="rId24" Type="http://schemas.openxmlformats.org/officeDocument/2006/relationships/hyperlink" Target="https://m.edsoo.ru/ff0c3be8" TargetMode="External"/><Relationship Id="rId32" Type="http://schemas.openxmlformats.org/officeDocument/2006/relationships/hyperlink" Target="https://m.edsoo.ru/ff0c4502" TargetMode="External"/><Relationship Id="rId37" Type="http://schemas.openxmlformats.org/officeDocument/2006/relationships/hyperlink" Target="https://m.edsoo.ru/ff0c4fde" TargetMode="External"/><Relationship Id="rId40" Type="http://schemas.openxmlformats.org/officeDocument/2006/relationships/hyperlink" Target="https://m.edsoo.ru/ff0c5952" TargetMode="External"/><Relationship Id="rId45" Type="http://schemas.openxmlformats.org/officeDocument/2006/relationships/hyperlink" Target="https://m.edsoo.ru/ff0c600a" TargetMode="External"/><Relationship Id="rId53" Type="http://schemas.openxmlformats.org/officeDocument/2006/relationships/hyperlink" Target="https://m.edsoo.ru/ff0c6bcc" TargetMode="External"/><Relationship Id="rId58" Type="http://schemas.openxmlformats.org/officeDocument/2006/relationships/hyperlink" Target="https://m.edsoo.ru/ff0c7018" TargetMode="External"/><Relationship Id="rId66" Type="http://schemas.openxmlformats.org/officeDocument/2006/relationships/hyperlink" Target="https://m.edsoo.ru/ff0c84ae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ff0c74f0" TargetMode="External"/><Relationship Id="rId19" Type="http://schemas.openxmlformats.org/officeDocument/2006/relationships/hyperlink" Target="https://m.edsoo.ru/ff0c3508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ff0c39cc" TargetMode="External"/><Relationship Id="rId27" Type="http://schemas.openxmlformats.org/officeDocument/2006/relationships/hyperlink" Target="https://m.edsoo.ru/ff0c3d00" TargetMode="External"/><Relationship Id="rId30" Type="http://schemas.openxmlformats.org/officeDocument/2006/relationships/hyperlink" Target="https://m.edsoo.ru/ff0c41a6" TargetMode="External"/><Relationship Id="rId35" Type="http://schemas.openxmlformats.org/officeDocument/2006/relationships/hyperlink" Target="https://m.edsoo.ru/ff0c4b74" TargetMode="External"/><Relationship Id="rId43" Type="http://schemas.openxmlformats.org/officeDocument/2006/relationships/hyperlink" Target="https://m.edsoo.ru/ff0c5efc" TargetMode="External"/><Relationship Id="rId48" Type="http://schemas.openxmlformats.org/officeDocument/2006/relationships/hyperlink" Target="https://m.edsoo.ru/ff0c63b6" TargetMode="External"/><Relationship Id="rId56" Type="http://schemas.openxmlformats.org/officeDocument/2006/relationships/hyperlink" Target="https://m.edsoo.ru/ff0c6df2" TargetMode="External"/><Relationship Id="rId64" Type="http://schemas.openxmlformats.org/officeDocument/2006/relationships/hyperlink" Target="https://m.edsoo.ru/ff0c84ae" TargetMode="External"/><Relationship Id="rId69" Type="http://schemas.openxmlformats.org/officeDocument/2006/relationships/hyperlink" Target="https://m.edsoo.ru/ff0c8a8a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708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ff0c32e2" TargetMode="External"/><Relationship Id="rId25" Type="http://schemas.openxmlformats.org/officeDocument/2006/relationships/hyperlink" Target="https://m.edsoo.ru/ff0c3be8" TargetMode="External"/><Relationship Id="rId33" Type="http://schemas.openxmlformats.org/officeDocument/2006/relationships/hyperlink" Target="https://m.edsoo.ru/ff0c461a" TargetMode="External"/><Relationship Id="rId38" Type="http://schemas.openxmlformats.org/officeDocument/2006/relationships/hyperlink" Target="https://m.edsoo.ru/ff0c511e" TargetMode="External"/><Relationship Id="rId46" Type="http://schemas.openxmlformats.org/officeDocument/2006/relationships/hyperlink" Target="https://m.edsoo.ru/ff0c6938" TargetMode="External"/><Relationship Id="rId59" Type="http://schemas.openxmlformats.org/officeDocument/2006/relationships/hyperlink" Target="https://m.edsoo.ru/ff0c7126" TargetMode="External"/><Relationship Id="rId67" Type="http://schemas.openxmlformats.org/officeDocument/2006/relationships/hyperlink" Target="https://m.edsoo.ru/ff0c86fc" TargetMode="External"/><Relationship Id="rId20" Type="http://schemas.openxmlformats.org/officeDocument/2006/relationships/hyperlink" Target="https://m.edsoo.ru/ff0c3620" TargetMode="External"/><Relationship Id="rId41" Type="http://schemas.openxmlformats.org/officeDocument/2006/relationships/hyperlink" Target="https://m.edsoo.ru/ff0c5c36" TargetMode="External"/><Relationship Id="rId54" Type="http://schemas.openxmlformats.org/officeDocument/2006/relationships/hyperlink" Target="https://m.edsoo.ru/ff0c6bcc" TargetMode="External"/><Relationship Id="rId62" Type="http://schemas.openxmlformats.org/officeDocument/2006/relationships/hyperlink" Target="https://m.edsoo.ru/ff0c7838" TargetMode="External"/><Relationship Id="rId70" Type="http://schemas.openxmlformats.org/officeDocument/2006/relationships/hyperlink" Target="https://m.edsoo.ru/ff0c8c5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bf72" TargetMode="External"/><Relationship Id="rId23" Type="http://schemas.openxmlformats.org/officeDocument/2006/relationships/hyperlink" Target="https://m.edsoo.ru/ff0c3ada" TargetMode="External"/><Relationship Id="rId28" Type="http://schemas.openxmlformats.org/officeDocument/2006/relationships/hyperlink" Target="https://m.edsoo.ru/ff0c3e18" TargetMode="External"/><Relationship Id="rId36" Type="http://schemas.openxmlformats.org/officeDocument/2006/relationships/hyperlink" Target="https://m.edsoo.ru/ff0c4dc2" TargetMode="External"/><Relationship Id="rId49" Type="http://schemas.openxmlformats.org/officeDocument/2006/relationships/hyperlink" Target="https://m.edsoo.ru/ff0c64d8" TargetMode="External"/><Relationship Id="rId57" Type="http://schemas.openxmlformats.org/officeDocument/2006/relationships/hyperlink" Target="https://m.edsoo.ru/ff0c6f00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43d6" TargetMode="External"/><Relationship Id="rId44" Type="http://schemas.openxmlformats.org/officeDocument/2006/relationships/hyperlink" Target="https://m.edsoo.ru/ff0c6230" TargetMode="External"/><Relationship Id="rId52" Type="http://schemas.openxmlformats.org/officeDocument/2006/relationships/hyperlink" Target="https://m.edsoo.ru/ff0c6820" TargetMode="External"/><Relationship Id="rId60" Type="http://schemas.openxmlformats.org/officeDocument/2006/relationships/hyperlink" Target="https://m.edsoo.ru/ff0c72c0" TargetMode="External"/><Relationship Id="rId65" Type="http://schemas.openxmlformats.org/officeDocument/2006/relationships/hyperlink" Target="https://m.edsoo.ru/ff0c82ba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ff0c33e6" TargetMode="External"/><Relationship Id="rId39" Type="http://schemas.openxmlformats.org/officeDocument/2006/relationships/hyperlink" Target="https://m.edsoo.ru/ff0c570e" TargetMode="External"/><Relationship Id="rId34" Type="http://schemas.openxmlformats.org/officeDocument/2006/relationships/hyperlink" Target="https://m.edsoo.ru/ff0c478c" TargetMode="External"/><Relationship Id="rId50" Type="http://schemas.openxmlformats.org/officeDocument/2006/relationships/hyperlink" Target="https://m.edsoo.ru/ff0c65f0" TargetMode="External"/><Relationship Id="rId55" Type="http://schemas.openxmlformats.org/officeDocument/2006/relationships/hyperlink" Target="https://m.edsoo.ru/ff0c6ce4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ff0c8f6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7408</Words>
  <Characters>42230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3</cp:revision>
  <dcterms:created xsi:type="dcterms:W3CDTF">2025-02-28T08:32:00Z</dcterms:created>
  <dcterms:modified xsi:type="dcterms:W3CDTF">2025-02-28T08:32:00Z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BEF1E0DD17A446EE95BD9AA714B2AFE8_12</vt:lpwstr>
  </property>
</Properties>
</file>