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E1" w:rsidRPr="00934AC8" w:rsidRDefault="00934AC8">
      <w:pPr>
        <w:rPr>
          <w:lang w:val="ru-RU"/>
        </w:rPr>
        <w:sectPr w:rsidR="00FB71E1" w:rsidRPr="00934AC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375372"/>
      <w:r w:rsidRPr="00934AC8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val="ru-RU" w:eastAsia="ru-RU"/>
        </w:rPr>
        <w:drawing>
          <wp:inline distT="0" distB="0" distL="0" distR="0" wp14:anchorId="129D3448" wp14:editId="33EB75CA">
            <wp:extent cx="5940425" cy="816229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940425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E1" w:rsidRPr="00934AC8" w:rsidRDefault="004E4BB9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1" w:name="block-42375373"/>
      <w:bookmarkEnd w:id="0"/>
      <w:r w:rsidRPr="00934AC8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FB71E1" w:rsidRPr="00934AC8" w:rsidRDefault="00FB71E1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</w:t>
      </w:r>
      <w:r w:rsidRPr="00934AC8">
        <w:rPr>
          <w:rFonts w:ascii="Times New Roman" w:hAnsi="Times New Roman" w:cs="Times New Roman"/>
          <w:color w:val="000000"/>
          <w:lang w:val="ru-RU"/>
        </w:rPr>
        <w:t>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Программа по химии даёт представление о целях, общей стратегии обучения, воспитания и </w:t>
      </w:r>
      <w:r w:rsidRPr="00934AC8">
        <w:rPr>
          <w:rFonts w:ascii="Times New Roman" w:hAnsi="Times New Roman" w:cs="Times New Roman"/>
          <w:color w:val="000000"/>
          <w:lang w:val="ru-RU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</w:t>
      </w:r>
      <w:r w:rsidRPr="00934AC8">
        <w:rPr>
          <w:rFonts w:ascii="Times New Roman" w:hAnsi="Times New Roman" w:cs="Times New Roman"/>
          <w:color w:val="000000"/>
          <w:lang w:val="ru-RU"/>
        </w:rPr>
        <w:t>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</w:t>
      </w:r>
      <w:r w:rsidRPr="00934AC8">
        <w:rPr>
          <w:rFonts w:ascii="Times New Roman" w:hAnsi="Times New Roman" w:cs="Times New Roman"/>
          <w:color w:val="000000"/>
          <w:lang w:val="ru-RU"/>
        </w:rPr>
        <w:t>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</w:t>
      </w:r>
      <w:r w:rsidRPr="00934AC8">
        <w:rPr>
          <w:rFonts w:ascii="Times New Roman" w:hAnsi="Times New Roman" w:cs="Times New Roman"/>
          <w:color w:val="000000"/>
          <w:lang w:val="ru-RU"/>
        </w:rPr>
        <w:t>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</w:t>
      </w:r>
      <w:r w:rsidRPr="00934AC8">
        <w:rPr>
          <w:rFonts w:ascii="Times New Roman" w:hAnsi="Times New Roman" w:cs="Times New Roman"/>
          <w:color w:val="000000"/>
          <w:lang w:val="ru-RU"/>
        </w:rPr>
        <w:t>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Изучение химии: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способствует реализации возможностей для саморазвития и формирования культуры личности, её общей и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функциональной грамотности;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</w:t>
      </w:r>
      <w:r w:rsidRPr="00934AC8">
        <w:rPr>
          <w:rFonts w:ascii="Times New Roman" w:hAnsi="Times New Roman" w:cs="Times New Roman"/>
          <w:color w:val="000000"/>
          <w:lang w:val="ru-RU"/>
        </w:rPr>
        <w:t>нальной деятельности;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способствует формированию ценно</w:t>
      </w:r>
      <w:r w:rsidRPr="00934AC8">
        <w:rPr>
          <w:rFonts w:ascii="Times New Roman" w:hAnsi="Times New Roman" w:cs="Times New Roman"/>
          <w:color w:val="000000"/>
          <w:lang w:val="ru-RU"/>
        </w:rPr>
        <w:t>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</w:t>
      </w:r>
      <w:r w:rsidRPr="00934AC8">
        <w:rPr>
          <w:rFonts w:ascii="Times New Roman" w:hAnsi="Times New Roman" w:cs="Times New Roman"/>
          <w:color w:val="000000"/>
          <w:lang w:val="ru-RU"/>
        </w:rPr>
        <w:t>птированным отражением базовой науки химии на определённом этапе её развития.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</w:t>
      </w:r>
      <w:r w:rsidRPr="00934AC8">
        <w:rPr>
          <w:rFonts w:ascii="Times New Roman" w:hAnsi="Times New Roman" w:cs="Times New Roman"/>
          <w:color w:val="000000"/>
          <w:lang w:val="ru-RU"/>
        </w:rPr>
        <w:t>чимых понятий органической химии.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</w:t>
      </w:r>
      <w:r w:rsidRPr="00934AC8">
        <w:rPr>
          <w:rFonts w:ascii="Times New Roman" w:hAnsi="Times New Roman" w:cs="Times New Roman"/>
          <w:color w:val="000000"/>
          <w:lang w:val="ru-RU"/>
        </w:rPr>
        <w:t>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атомно-молекулярного учения как основы всего естествознания;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– Периодического закона Д. И. Менделеева как основного закона </w:t>
      </w:r>
      <w:r w:rsidRPr="00934AC8">
        <w:rPr>
          <w:rFonts w:ascii="Times New Roman" w:hAnsi="Times New Roman" w:cs="Times New Roman"/>
          <w:color w:val="000000"/>
          <w:lang w:val="ru-RU"/>
        </w:rPr>
        <w:t>химии;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учения о строении атома и химической связи;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представлений об электролитической диссоциации веществ в растворах.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</w:t>
      </w:r>
      <w:r w:rsidRPr="00934AC8">
        <w:rPr>
          <w:rFonts w:ascii="Times New Roman" w:hAnsi="Times New Roman" w:cs="Times New Roman"/>
          <w:color w:val="000000"/>
          <w:lang w:val="ru-RU"/>
        </w:rPr>
        <w:t>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Освоение программы по химии способствует формированию представления о химической составляющей научной карт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ины мира в логике её системной природы, ценностного отношения к научному знанию и методам познания в науке. Изучение химии происходит с привлечением </w:t>
      </w: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 xml:space="preserve">знаний из ранее изученных учебных предметов: «Окружающий мир», «Биология. </w:t>
      </w:r>
      <w:r w:rsidRPr="00934AC8">
        <w:rPr>
          <w:rFonts w:ascii="Times New Roman" w:hAnsi="Times New Roman" w:cs="Times New Roman"/>
          <w:color w:val="000000"/>
        </w:rPr>
        <w:t>5–7 классы» и «Физика. 7 класс».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</w:t>
      </w:r>
      <w:r w:rsidRPr="00934AC8">
        <w:rPr>
          <w:rFonts w:ascii="Times New Roman" w:hAnsi="Times New Roman" w:cs="Times New Roman"/>
          <w:color w:val="000000"/>
          <w:lang w:val="ru-RU"/>
        </w:rPr>
        <w:t>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При изучении химии на уровне основного общего образования важное значение приобрели та</w:t>
      </w:r>
      <w:r w:rsidRPr="00934AC8">
        <w:rPr>
          <w:rFonts w:ascii="Times New Roman" w:hAnsi="Times New Roman" w:cs="Times New Roman"/>
          <w:color w:val="000000"/>
          <w:lang w:val="ru-RU"/>
        </w:rPr>
        <w:t>кие цели, как: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направленность обучения на систематическое приобще</w:t>
      </w:r>
      <w:r w:rsidRPr="00934AC8">
        <w:rPr>
          <w:rFonts w:ascii="Times New Roman" w:hAnsi="Times New Roman" w:cs="Times New Roman"/>
          <w:color w:val="000000"/>
          <w:lang w:val="ru-RU"/>
        </w:rPr>
        <w:t>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</w:t>
      </w:r>
      <w:r w:rsidRPr="00934AC8">
        <w:rPr>
          <w:rFonts w:ascii="Times New Roman" w:hAnsi="Times New Roman" w:cs="Times New Roman"/>
          <w:color w:val="000000"/>
          <w:lang w:val="ru-RU"/>
        </w:rPr>
        <w:t>опознания, ключевых навыков (ключевых компетенций), имеющих универсальное значение для различных видов деятельности;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</w:t>
      </w:r>
      <w:r w:rsidRPr="00934AC8">
        <w:rPr>
          <w:rFonts w:ascii="Times New Roman" w:hAnsi="Times New Roman" w:cs="Times New Roman"/>
          <w:color w:val="000000"/>
          <w:lang w:val="ru-RU"/>
        </w:rPr>
        <w:t>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</w:t>
      </w:r>
      <w:r w:rsidRPr="00934AC8">
        <w:rPr>
          <w:rFonts w:ascii="Times New Roman" w:hAnsi="Times New Roman" w:cs="Times New Roman"/>
          <w:color w:val="000000"/>
          <w:lang w:val="ru-RU"/>
        </w:rPr>
        <w:t>лесообразного поведения в быту и трудовой деятельности в целях сохранения своего здоровья и окружающей природной среды;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333333"/>
          <w:lang w:val="ru-RU"/>
        </w:rPr>
        <w:t xml:space="preserve">– 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</w:t>
      </w:r>
      <w:r w:rsidRPr="00934AC8">
        <w:rPr>
          <w:rFonts w:ascii="Times New Roman" w:hAnsi="Times New Roman" w:cs="Times New Roman"/>
          <w:color w:val="000000"/>
          <w:lang w:val="ru-RU"/>
        </w:rPr>
        <w:t>к осознанному выбору профиля и направленности дальнейшего обучения.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bookmarkStart w:id="2" w:name="9012e5c9-2e66-40e9-9799-caf6f2595164"/>
      <w:r w:rsidRPr="00934AC8">
        <w:rPr>
          <w:rFonts w:ascii="Times New Roman" w:hAnsi="Times New Roman" w:cs="Times New Roman"/>
          <w:color w:val="000000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</w:t>
      </w:r>
      <w:r w:rsidRPr="00934AC8">
        <w:rPr>
          <w:rFonts w:ascii="Times New Roman" w:hAnsi="Times New Roman" w:cs="Times New Roman"/>
          <w:color w:val="000000"/>
          <w:lang w:val="ru-RU"/>
        </w:rPr>
        <w:t>лю).</w:t>
      </w:r>
      <w:bookmarkEnd w:id="2"/>
    </w:p>
    <w:p w:rsidR="00FB71E1" w:rsidRPr="00934AC8" w:rsidRDefault="00FB71E1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FB71E1" w:rsidRPr="00934AC8" w:rsidRDefault="00FB71E1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FB71E1" w:rsidRPr="00934AC8" w:rsidRDefault="00FB71E1" w:rsidP="00934AC8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FB71E1" w:rsidRPr="00934AC8">
          <w:pgSz w:w="11906" w:h="16383"/>
          <w:pgMar w:top="1134" w:right="850" w:bottom="1134" w:left="1701" w:header="720" w:footer="720" w:gutter="0"/>
          <w:cols w:space="720"/>
        </w:sectPr>
      </w:pPr>
    </w:p>
    <w:p w:rsidR="00FB71E1" w:rsidRPr="00934AC8" w:rsidRDefault="004E4BB9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3" w:name="block-42375374"/>
      <w:bookmarkEnd w:id="1"/>
      <w:r w:rsidRPr="00934AC8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FB71E1" w:rsidRPr="00934AC8" w:rsidRDefault="00FB71E1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Первоначальные химические понятия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</w:t>
      </w:r>
      <w:r w:rsidRPr="00934AC8">
        <w:rPr>
          <w:rFonts w:ascii="Times New Roman" w:hAnsi="Times New Roman" w:cs="Times New Roman"/>
          <w:color w:val="000000"/>
          <w:lang w:val="ru-RU"/>
        </w:rPr>
        <w:t>Чистые вещества и смеси. Способы разделения смесей.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Химическая формула. Валентность атомов химических элементов. Закон постоянства </w:t>
      </w:r>
      <w:r w:rsidRPr="00934AC8">
        <w:rPr>
          <w:rFonts w:ascii="Times New Roman" w:hAnsi="Times New Roman" w:cs="Times New Roman"/>
          <w:color w:val="000000"/>
          <w:lang w:val="ru-RU"/>
        </w:rPr>
        <w:t>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Количество вещества. </w:t>
      </w:r>
      <w:r w:rsidRPr="00934AC8">
        <w:rPr>
          <w:rFonts w:ascii="Times New Roman" w:hAnsi="Times New Roman" w:cs="Times New Roman"/>
          <w:color w:val="000000"/>
        </w:rPr>
        <w:t xml:space="preserve">Моль. Молярная масса. </w:t>
      </w:r>
      <w:r w:rsidRPr="00934AC8">
        <w:rPr>
          <w:rFonts w:ascii="Times New Roman" w:hAnsi="Times New Roman" w:cs="Times New Roman"/>
          <w:color w:val="000000"/>
          <w:lang w:val="ru-RU"/>
        </w:rPr>
        <w:t>Взаимосвязь количества, массы и числа структурных единиц вещества. Расчёты по формул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ам химических соединений.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Химический эксперимент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: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знако</w:t>
      </w:r>
      <w:r w:rsidRPr="00934AC8">
        <w:rPr>
          <w:rFonts w:ascii="Times New Roman" w:hAnsi="Times New Roman" w:cs="Times New Roman"/>
          <w:color w:val="000000"/>
          <w:lang w:val="ru-RU"/>
        </w:rPr>
        <w:t>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</w:t>
      </w:r>
      <w:r w:rsidRPr="00934AC8">
        <w:rPr>
          <w:rFonts w:ascii="Times New Roman" w:hAnsi="Times New Roman" w:cs="Times New Roman"/>
          <w:color w:val="000000"/>
          <w:lang w:val="ru-RU"/>
        </w:rPr>
        <w:t>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</w:t>
      </w:r>
      <w:r w:rsidRPr="00934AC8">
        <w:rPr>
          <w:rFonts w:ascii="Times New Roman" w:hAnsi="Times New Roman" w:cs="Times New Roman"/>
          <w:color w:val="000000"/>
          <w:lang w:val="ru-RU"/>
        </w:rPr>
        <w:t>ом бария, разложение гидроксида меди (</w:t>
      </w:r>
      <w:r w:rsidRPr="00934AC8">
        <w:rPr>
          <w:rFonts w:ascii="Times New Roman" w:hAnsi="Times New Roman" w:cs="Times New Roman"/>
          <w:color w:val="000000"/>
        </w:rPr>
        <w:t>II</w:t>
      </w:r>
      <w:r w:rsidRPr="00934AC8">
        <w:rPr>
          <w:rFonts w:ascii="Times New Roman" w:hAnsi="Times New Roman" w:cs="Times New Roman"/>
          <w:color w:val="000000"/>
          <w:lang w:val="ru-RU"/>
        </w:rPr>
        <w:t>) при нагревании, взаимодействие железа с раствором соли меди (</w:t>
      </w:r>
      <w:r w:rsidRPr="00934AC8">
        <w:rPr>
          <w:rFonts w:ascii="Times New Roman" w:hAnsi="Times New Roman" w:cs="Times New Roman"/>
          <w:color w:val="000000"/>
        </w:rPr>
        <w:t>II</w:t>
      </w:r>
      <w:r w:rsidRPr="00934AC8">
        <w:rPr>
          <w:rFonts w:ascii="Times New Roman" w:hAnsi="Times New Roman" w:cs="Times New Roman"/>
          <w:color w:val="000000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</w:t>
      </w:r>
      <w:r w:rsidRPr="00934AC8">
        <w:rPr>
          <w:rFonts w:ascii="Times New Roman" w:hAnsi="Times New Roman" w:cs="Times New Roman"/>
          <w:color w:val="000000"/>
          <w:lang w:val="ru-RU"/>
        </w:rPr>
        <w:t>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Важнейшие представители неорганических веществ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Воздух – смесь газов. Состав воздуха. Кислород – элемент и простое вещество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. Нахождение кислорода в природе, физические и химические свойства (реакции горения). </w:t>
      </w:r>
      <w:r w:rsidRPr="00934AC8">
        <w:rPr>
          <w:rFonts w:ascii="Times New Roman" w:hAnsi="Times New Roman" w:cs="Times New Roman"/>
          <w:color w:val="000000"/>
        </w:rPr>
        <w:t xml:space="preserve">Оксиды. Применение кислорода. </w:t>
      </w:r>
      <w:r w:rsidRPr="00934AC8">
        <w:rPr>
          <w:rFonts w:ascii="Times New Roman" w:hAnsi="Times New Roman" w:cs="Times New Roman"/>
          <w:color w:val="000000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Теплов</w:t>
      </w:r>
      <w:r w:rsidRPr="00934AC8">
        <w:rPr>
          <w:rFonts w:ascii="Times New Roman" w:hAnsi="Times New Roman" w:cs="Times New Roman"/>
          <w:color w:val="000000"/>
          <w:lang w:val="ru-RU"/>
        </w:rPr>
        <w:t>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Водород – элемент и простое вещество. Нахождение водорода в прир</w:t>
      </w:r>
      <w:r w:rsidRPr="00934AC8">
        <w:rPr>
          <w:rFonts w:ascii="Times New Roman" w:hAnsi="Times New Roman" w:cs="Times New Roman"/>
          <w:color w:val="000000"/>
          <w:lang w:val="ru-RU"/>
        </w:rPr>
        <w:t>оде, физические и химические свойства, применение, способы получения. Кислоты и соли.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Молярный объём газов. Расчёты по химическим уравнениям.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тв в воде. Массовая доля вещества в растворе. Химические свойства воды. </w:t>
      </w:r>
      <w:r w:rsidRPr="00934AC8">
        <w:rPr>
          <w:rFonts w:ascii="Times New Roman" w:hAnsi="Times New Roman" w:cs="Times New Roman"/>
          <w:color w:val="000000"/>
        </w:rPr>
        <w:t xml:space="preserve">Основания. Роль растворов в природе и в жизни человека. </w:t>
      </w:r>
      <w:r w:rsidRPr="00934AC8">
        <w:rPr>
          <w:rFonts w:ascii="Times New Roman" w:hAnsi="Times New Roman" w:cs="Times New Roman"/>
          <w:color w:val="000000"/>
          <w:lang w:val="ru-RU"/>
        </w:rPr>
        <w:t>Круговорот воды в природе. Загрязнение природных вод. Охрана и очистка природных вод.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Классификация неорганических соединений. О</w:t>
      </w:r>
      <w:r w:rsidRPr="00934AC8">
        <w:rPr>
          <w:rFonts w:ascii="Times New Roman" w:hAnsi="Times New Roman" w:cs="Times New Roman"/>
          <w:color w:val="000000"/>
          <w:lang w:val="ru-RU"/>
        </w:rPr>
        <w:t>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Основания. Классификация оснований: щёлочи и нерастворимые основания. Номе</w:t>
      </w:r>
      <w:r w:rsidRPr="00934AC8">
        <w:rPr>
          <w:rFonts w:ascii="Times New Roman" w:hAnsi="Times New Roman" w:cs="Times New Roman"/>
          <w:color w:val="000000"/>
          <w:lang w:val="ru-RU"/>
        </w:rPr>
        <w:t>нклатура оснований. Физические и химические свойства оснований. Получение оснований.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Соли. Номенклатура с</w:t>
      </w:r>
      <w:r w:rsidRPr="00934AC8">
        <w:rPr>
          <w:rFonts w:ascii="Times New Roman" w:hAnsi="Times New Roman" w:cs="Times New Roman"/>
          <w:color w:val="000000"/>
          <w:lang w:val="ru-RU"/>
        </w:rPr>
        <w:t>олей. Физические и химические свойства солей. Получение солей.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Генетическая связь между классами неорганических соединений.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Химический эксперимент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: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 xml:space="preserve">качественное определение содержания кислорода в воздухе, получение, собирание, распознавание и изучение </w:t>
      </w:r>
      <w:r w:rsidRPr="00934AC8">
        <w:rPr>
          <w:rFonts w:ascii="Times New Roman" w:hAnsi="Times New Roman" w:cs="Times New Roman"/>
          <w:color w:val="000000"/>
          <w:lang w:val="ru-RU"/>
        </w:rPr>
        <w:t>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</w:t>
      </w:r>
      <w:r w:rsidRPr="00934AC8">
        <w:rPr>
          <w:rFonts w:ascii="Times New Roman" w:hAnsi="Times New Roman" w:cs="Times New Roman"/>
          <w:color w:val="000000"/>
          <w:lang w:val="ru-RU"/>
        </w:rPr>
        <w:t>имодействие водорода с оксидом меди (</w:t>
      </w:r>
      <w:r w:rsidRPr="00934AC8">
        <w:rPr>
          <w:rFonts w:ascii="Times New Roman" w:hAnsi="Times New Roman" w:cs="Times New Roman"/>
          <w:color w:val="000000"/>
        </w:rPr>
        <w:t>II</w:t>
      </w:r>
      <w:r w:rsidRPr="00934AC8">
        <w:rPr>
          <w:rFonts w:ascii="Times New Roman" w:hAnsi="Times New Roman" w:cs="Times New Roman"/>
          <w:color w:val="000000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</w:t>
      </w:r>
      <w:r w:rsidRPr="00934AC8">
        <w:rPr>
          <w:rFonts w:ascii="Times New Roman" w:hAnsi="Times New Roman" w:cs="Times New Roman"/>
          <w:color w:val="000000"/>
          <w:lang w:val="ru-RU"/>
        </w:rPr>
        <w:t>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изучение взаимодействия оксида меди (</w:t>
      </w:r>
      <w:r w:rsidRPr="00934AC8">
        <w:rPr>
          <w:rFonts w:ascii="Times New Roman" w:hAnsi="Times New Roman" w:cs="Times New Roman"/>
          <w:color w:val="000000"/>
        </w:rPr>
        <w:t>II</w:t>
      </w:r>
      <w:r w:rsidRPr="00934AC8">
        <w:rPr>
          <w:rFonts w:ascii="Times New Roman" w:hAnsi="Times New Roman" w:cs="Times New Roman"/>
          <w:color w:val="000000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неорганических соединений».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Первые попытки классификации химических элементов. Понятие о группах </w:t>
      </w:r>
      <w:r w:rsidRPr="00934AC8">
        <w:rPr>
          <w:rFonts w:ascii="Times New Roman" w:hAnsi="Times New Roman" w:cs="Times New Roman"/>
          <w:color w:val="000000"/>
          <w:lang w:val="ru-RU"/>
        </w:rPr>
        <w:t>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</w:t>
      </w:r>
      <w:r w:rsidRPr="00934AC8">
        <w:rPr>
          <w:rFonts w:ascii="Times New Roman" w:hAnsi="Times New Roman" w:cs="Times New Roman"/>
          <w:color w:val="000000"/>
          <w:lang w:val="ru-RU"/>
        </w:rPr>
        <w:t>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Строение атомов. Состав атомных ядер. Изотопы. Электроны. Строение электронных оболочек атомов пе</w:t>
      </w:r>
      <w:r w:rsidRPr="00934AC8">
        <w:rPr>
          <w:rFonts w:ascii="Times New Roman" w:hAnsi="Times New Roman" w:cs="Times New Roman"/>
          <w:color w:val="000000"/>
          <w:lang w:val="ru-RU"/>
        </w:rPr>
        <w:t>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Закономерности изменения радиуса атомов химических элементов, металлических и неметаллически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х свойств по группам и периодам.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Химическая связь. Ковалентная (полярная и неполярная) связь. Электроотрицател</w:t>
      </w:r>
      <w:r w:rsidRPr="00934AC8">
        <w:rPr>
          <w:rFonts w:ascii="Times New Roman" w:hAnsi="Times New Roman" w:cs="Times New Roman"/>
          <w:color w:val="000000"/>
          <w:lang w:val="ru-RU"/>
        </w:rPr>
        <w:t>ьность химических элементов. Ионная связь.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Химический эксперимент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: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изучение образцов веществ металлов и неметаллов, взаимодействие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Межпредметные связи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Реализация межпредметных связей при изучении химии в 8 классе о</w:t>
      </w:r>
      <w:r w:rsidRPr="00934AC8">
        <w:rPr>
          <w:rFonts w:ascii="Times New Roman" w:hAnsi="Times New Roman" w:cs="Times New Roman"/>
          <w:color w:val="000000"/>
          <w:lang w:val="ru-RU"/>
        </w:rPr>
        <w:t>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Общие естественно-научные понятия: научный факт, гипотеза, теория, закон, анализ, синтез, клас</w:t>
      </w:r>
      <w:r w:rsidRPr="00934AC8">
        <w:rPr>
          <w:rFonts w:ascii="Times New Roman" w:hAnsi="Times New Roman" w:cs="Times New Roman"/>
          <w:color w:val="000000"/>
          <w:lang w:val="ru-RU"/>
        </w:rPr>
        <w:t>сификация, периодичность, наблюдение, эксперимент, моделирование, измерение, модель, явление.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</w:t>
      </w:r>
      <w:r w:rsidRPr="00934AC8">
        <w:rPr>
          <w:rFonts w:ascii="Times New Roman" w:hAnsi="Times New Roman" w:cs="Times New Roman"/>
          <w:color w:val="000000"/>
          <w:lang w:val="ru-RU"/>
        </w:rPr>
        <w:t>е вещества, газ, физические величины, единицы измерения, космос, планеты, звёзды, Солнце.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Биология: фотосинтез, дыхание, биосфера.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34AC8" w:rsidRDefault="00934AC8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934AC8" w:rsidRDefault="00934AC8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lastRenderedPageBreak/>
        <w:t>9 КЛАСС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Вещество и х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имическая реакция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</w:t>
      </w:r>
      <w:r w:rsidRPr="00934AC8">
        <w:rPr>
          <w:rFonts w:ascii="Times New Roman" w:hAnsi="Times New Roman" w:cs="Times New Roman"/>
          <w:color w:val="000000"/>
          <w:lang w:val="ru-RU"/>
        </w:rPr>
        <w:t>ементов в Периодической системе и строением их атомов.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Классификация и номенклатура неорганических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</w:t>
      </w:r>
      <w:r w:rsidRPr="00934AC8">
        <w:rPr>
          <w:rFonts w:ascii="Times New Roman" w:hAnsi="Times New Roman" w:cs="Times New Roman"/>
          <w:color w:val="000000"/>
          <w:lang w:val="ru-RU"/>
        </w:rPr>
        <w:t>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Понятие о скорости химической реакции. Понятие об обратимых и необратимых химических р</w:t>
      </w:r>
      <w:r w:rsidRPr="00934AC8">
        <w:rPr>
          <w:rFonts w:ascii="Times New Roman" w:hAnsi="Times New Roman" w:cs="Times New Roman"/>
          <w:color w:val="000000"/>
          <w:lang w:val="ru-RU"/>
        </w:rPr>
        <w:t>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Окислительно-восстановительные реакции, электронный баланс окис</w:t>
      </w:r>
      <w:r w:rsidRPr="00934AC8">
        <w:rPr>
          <w:rFonts w:ascii="Times New Roman" w:hAnsi="Times New Roman" w:cs="Times New Roman"/>
          <w:color w:val="000000"/>
          <w:lang w:val="ru-RU"/>
        </w:rPr>
        <w:t>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веществ </w:t>
      </w:r>
      <w:r w:rsidRPr="00934AC8">
        <w:rPr>
          <w:rFonts w:ascii="Times New Roman" w:hAnsi="Times New Roman" w:cs="Times New Roman"/>
          <w:color w:val="000000"/>
          <w:lang w:val="ru-RU"/>
        </w:rPr>
        <w:t>с различными видами химической связи. Степень диссоциации. Сильные и слабые электролиты.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</w:t>
      </w:r>
      <w:r w:rsidRPr="00934AC8">
        <w:rPr>
          <w:rFonts w:ascii="Times New Roman" w:hAnsi="Times New Roman" w:cs="Times New Roman"/>
          <w:color w:val="000000"/>
          <w:lang w:val="ru-RU"/>
        </w:rPr>
        <w:t>ний об электролитической диссоциации. Качественные реакции на ионы. Понятие о гидролизе солей.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Химический эксперимент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: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</w:t>
      </w:r>
      <w:r w:rsidRPr="00934AC8">
        <w:rPr>
          <w:rFonts w:ascii="Times New Roman" w:hAnsi="Times New Roman" w:cs="Times New Roman"/>
          <w:color w:val="000000"/>
          <w:lang w:val="ru-RU"/>
        </w:rPr>
        <w:t>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</w:t>
      </w:r>
      <w:r w:rsidRPr="00934AC8">
        <w:rPr>
          <w:rFonts w:ascii="Times New Roman" w:hAnsi="Times New Roman" w:cs="Times New Roman"/>
          <w:color w:val="000000"/>
          <w:lang w:val="ru-RU"/>
        </w:rPr>
        <w:t>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</w:t>
      </w:r>
      <w:r w:rsidRPr="00934AC8">
        <w:rPr>
          <w:rFonts w:ascii="Times New Roman" w:hAnsi="Times New Roman" w:cs="Times New Roman"/>
          <w:color w:val="000000"/>
          <w:lang w:val="ru-RU"/>
        </w:rPr>
        <w:t>их веществ с помощью качественных реакций на ионы, решение экспериментальных задач.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Неметаллы и их соединения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галогенов. Химические свойства на примере хлора (взаимодействие с металлами, неметаллами, щелочами). </w:t>
      </w:r>
      <w:r w:rsidRPr="00934AC8">
        <w:rPr>
          <w:rFonts w:ascii="Times New Roman" w:hAnsi="Times New Roman" w:cs="Times New Roman"/>
          <w:color w:val="000000"/>
        </w:rPr>
        <w:t xml:space="preserve">Хлороводород. Соляная кислота, химические свойства, получение, применение. </w:t>
      </w:r>
      <w:r w:rsidRPr="00934AC8">
        <w:rPr>
          <w:rFonts w:ascii="Times New Roman" w:hAnsi="Times New Roman" w:cs="Times New Roman"/>
          <w:color w:val="000000"/>
          <w:lang w:val="ru-RU"/>
        </w:rPr>
        <w:t>Действие хлора и хлороводорода на организм человека. Важнейшие хлориды и их нахо</w:t>
      </w:r>
      <w:r w:rsidRPr="00934AC8">
        <w:rPr>
          <w:rFonts w:ascii="Times New Roman" w:hAnsi="Times New Roman" w:cs="Times New Roman"/>
          <w:color w:val="000000"/>
          <w:lang w:val="ru-RU"/>
        </w:rPr>
        <w:t>ждение в природе.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Общая характеристика элементов </w:t>
      </w:r>
      <w:r w:rsidRPr="00934AC8">
        <w:rPr>
          <w:rFonts w:ascii="Times New Roman" w:hAnsi="Times New Roman" w:cs="Times New Roman"/>
          <w:color w:val="000000"/>
        </w:rPr>
        <w:t>VI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</w:t>
      </w:r>
      <w:r w:rsidRPr="00934AC8">
        <w:rPr>
          <w:rFonts w:ascii="Times New Roman" w:hAnsi="Times New Roman" w:cs="Times New Roman"/>
          <w:color w:val="000000"/>
          <w:lang w:val="ru-RU"/>
        </w:rPr>
        <w:t>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</w:t>
      </w:r>
      <w:r w:rsidRPr="00934AC8">
        <w:rPr>
          <w:rFonts w:ascii="Times New Roman" w:hAnsi="Times New Roman" w:cs="Times New Roman"/>
          <w:color w:val="000000"/>
          <w:lang w:val="ru-RU"/>
        </w:rPr>
        <w:t>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воздуха и водоёмов), способы его предотвращения.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 xml:space="preserve">Общая характеристика элементов </w:t>
      </w:r>
      <w:r w:rsidRPr="00934AC8">
        <w:rPr>
          <w:rFonts w:ascii="Times New Roman" w:hAnsi="Times New Roman" w:cs="Times New Roman"/>
          <w:color w:val="000000"/>
        </w:rPr>
        <w:t>V</w:t>
      </w:r>
      <w:r w:rsidRPr="00934AC8">
        <w:rPr>
          <w:rFonts w:ascii="Times New Roman" w:hAnsi="Times New Roman" w:cs="Times New Roman"/>
          <w:color w:val="000000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</w:t>
      </w:r>
      <w:r w:rsidRPr="00934AC8">
        <w:rPr>
          <w:rFonts w:ascii="Times New Roman" w:hAnsi="Times New Roman" w:cs="Times New Roman"/>
          <w:color w:val="000000"/>
          <w:lang w:val="ru-RU"/>
        </w:rPr>
        <w:t>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</w:t>
      </w:r>
      <w:r w:rsidRPr="00934AC8">
        <w:rPr>
          <w:rFonts w:ascii="Times New Roman" w:hAnsi="Times New Roman" w:cs="Times New Roman"/>
          <w:color w:val="000000"/>
          <w:lang w:val="ru-RU"/>
        </w:rPr>
        <w:t>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</w:t>
      </w:r>
      <w:r w:rsidRPr="00934AC8">
        <w:rPr>
          <w:rFonts w:ascii="Times New Roman" w:hAnsi="Times New Roman" w:cs="Times New Roman"/>
          <w:color w:val="000000"/>
          <w:lang w:val="ru-RU"/>
        </w:rPr>
        <w:t>, физические и химические свойства. Оксид фосфора (</w:t>
      </w:r>
      <w:r w:rsidRPr="00934AC8">
        <w:rPr>
          <w:rFonts w:ascii="Times New Roman" w:hAnsi="Times New Roman" w:cs="Times New Roman"/>
          <w:color w:val="000000"/>
        </w:rPr>
        <w:t>V</w:t>
      </w:r>
      <w:r w:rsidRPr="00934AC8">
        <w:rPr>
          <w:rFonts w:ascii="Times New Roman" w:hAnsi="Times New Roman" w:cs="Times New Roman"/>
          <w:color w:val="000000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Общая характеристика элементов </w:t>
      </w:r>
      <w:r w:rsidRPr="00934AC8">
        <w:rPr>
          <w:rFonts w:ascii="Times New Roman" w:hAnsi="Times New Roman" w:cs="Times New Roman"/>
          <w:color w:val="000000"/>
        </w:rPr>
        <w:t>IV</w:t>
      </w:r>
      <w:r w:rsidRPr="00934AC8">
        <w:rPr>
          <w:rFonts w:ascii="Times New Roman" w:hAnsi="Times New Roman" w:cs="Times New Roman"/>
          <w:color w:val="000000"/>
          <w:lang w:val="ru-RU"/>
        </w:rPr>
        <w:t>А-группы. Особенности строения атомов, характе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рные степени окисления. Углерод, аллотропные модификации, распространение в природе, физические и химические свойства. </w:t>
      </w:r>
      <w:r w:rsidRPr="00934AC8">
        <w:rPr>
          <w:rFonts w:ascii="Times New Roman" w:hAnsi="Times New Roman" w:cs="Times New Roman"/>
          <w:color w:val="000000"/>
        </w:rPr>
        <w:t xml:space="preserve">Адсорбция. Круговорот углерода в природе. 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Оксиды углерода, их физические и химические свойства, действие на живые организмы, получение и </w:t>
      </w:r>
      <w:r w:rsidRPr="00934AC8">
        <w:rPr>
          <w:rFonts w:ascii="Times New Roman" w:hAnsi="Times New Roman" w:cs="Times New Roman"/>
          <w:color w:val="000000"/>
          <w:lang w:val="ru-RU"/>
        </w:rPr>
        <w:t>применение. Экологические проблемы, связанные с оксидом углерода (</w:t>
      </w:r>
      <w:r w:rsidRPr="00934AC8">
        <w:rPr>
          <w:rFonts w:ascii="Times New Roman" w:hAnsi="Times New Roman" w:cs="Times New Roman"/>
          <w:color w:val="000000"/>
        </w:rPr>
        <w:t>IV</w:t>
      </w:r>
      <w:r w:rsidRPr="00934AC8">
        <w:rPr>
          <w:rFonts w:ascii="Times New Roman" w:hAnsi="Times New Roman" w:cs="Times New Roman"/>
          <w:color w:val="000000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</w:t>
      </w:r>
      <w:r w:rsidRPr="00934AC8">
        <w:rPr>
          <w:rFonts w:ascii="Times New Roman" w:hAnsi="Times New Roman" w:cs="Times New Roman"/>
          <w:color w:val="000000"/>
          <w:lang w:val="ru-RU"/>
        </w:rPr>
        <w:t>ы. Использование карбонатов в быту, медицине, промышленности и сельском хозяйстве.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</w:t>
      </w:r>
      <w:r w:rsidRPr="00934AC8">
        <w:rPr>
          <w:rFonts w:ascii="Times New Roman" w:hAnsi="Times New Roman" w:cs="Times New Roman"/>
          <w:color w:val="000000"/>
          <w:lang w:val="ru-RU"/>
        </w:rPr>
        <w:t>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</w:t>
      </w:r>
      <w:r w:rsidRPr="00934AC8">
        <w:rPr>
          <w:rFonts w:ascii="Times New Roman" w:hAnsi="Times New Roman" w:cs="Times New Roman"/>
          <w:color w:val="000000"/>
          <w:lang w:val="ru-RU"/>
        </w:rPr>
        <w:t>инений.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934AC8">
        <w:rPr>
          <w:rFonts w:ascii="Times New Roman" w:hAnsi="Times New Roman" w:cs="Times New Roman"/>
          <w:color w:val="000000"/>
        </w:rPr>
        <w:t>IV</w:t>
      </w:r>
      <w:r w:rsidRPr="00934AC8">
        <w:rPr>
          <w:rFonts w:ascii="Times New Roman" w:hAnsi="Times New Roman" w:cs="Times New Roman"/>
          <w:color w:val="000000"/>
          <w:lang w:val="ru-RU"/>
        </w:rPr>
        <w:t>) и кремниевой кислоте. Силикаты, их использование в быту, в промышленности. Важнейшие строительные матери</w:t>
      </w:r>
      <w:r w:rsidRPr="00934AC8">
        <w:rPr>
          <w:rFonts w:ascii="Times New Roman" w:hAnsi="Times New Roman" w:cs="Times New Roman"/>
          <w:color w:val="000000"/>
          <w:lang w:val="ru-RU"/>
        </w:rPr>
        <w:t>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Химический эксперимент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: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изучение образцов неорганических веществ, свойств соляной кислоты, проведение качественных реакций 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</w:t>
      </w:r>
      <w:r w:rsidRPr="00934AC8">
        <w:rPr>
          <w:rFonts w:ascii="Times New Roman" w:hAnsi="Times New Roman" w:cs="Times New Roman"/>
          <w:color w:val="000000"/>
          <w:lang w:val="ru-RU"/>
        </w:rPr>
        <w:t>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</w:t>
      </w:r>
      <w:r w:rsidRPr="00934AC8">
        <w:rPr>
          <w:rFonts w:ascii="Times New Roman" w:hAnsi="Times New Roman" w:cs="Times New Roman"/>
          <w:color w:val="000000"/>
          <w:lang w:val="ru-RU"/>
        </w:rPr>
        <w:t>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</w:t>
      </w:r>
      <w:r w:rsidRPr="00934AC8">
        <w:rPr>
          <w:rFonts w:ascii="Times New Roman" w:hAnsi="Times New Roman" w:cs="Times New Roman"/>
          <w:color w:val="000000"/>
          <w:lang w:val="ru-RU"/>
        </w:rPr>
        <w:t>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</w:t>
      </w:r>
      <w:r w:rsidRPr="00934AC8">
        <w:rPr>
          <w:rFonts w:ascii="Times New Roman" w:hAnsi="Times New Roman" w:cs="Times New Roman"/>
          <w:color w:val="000000"/>
          <w:lang w:val="ru-RU"/>
        </w:rPr>
        <w:t>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</w:t>
      </w:r>
      <w:r w:rsidRPr="00934AC8">
        <w:rPr>
          <w:rFonts w:ascii="Times New Roman" w:hAnsi="Times New Roman" w:cs="Times New Roman"/>
          <w:color w:val="000000"/>
          <w:lang w:val="ru-RU"/>
        </w:rPr>
        <w:t>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Металлы и их соединения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Общая характеристика химических элементов – металлов на основании их положения в Периодич</w:t>
      </w:r>
      <w:r w:rsidRPr="00934AC8">
        <w:rPr>
          <w:rFonts w:ascii="Times New Roman" w:hAnsi="Times New Roman" w:cs="Times New Roman"/>
          <w:color w:val="000000"/>
          <w:lang w:val="ru-RU"/>
        </w:rPr>
        <w:t>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</w:t>
      </w:r>
      <w:r w:rsidRPr="00934AC8">
        <w:rPr>
          <w:rFonts w:ascii="Times New Roman" w:hAnsi="Times New Roman" w:cs="Times New Roman"/>
          <w:color w:val="000000"/>
          <w:lang w:val="ru-RU"/>
        </w:rPr>
        <w:t>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>Щелочные металлы: положение в Периодической системе химических элементов Д. И. Менделеев</w:t>
      </w:r>
      <w:r w:rsidRPr="00934AC8">
        <w:rPr>
          <w:rFonts w:ascii="Times New Roman" w:hAnsi="Times New Roman" w:cs="Times New Roman"/>
          <w:color w:val="000000"/>
          <w:lang w:val="ru-RU"/>
        </w:rPr>
        <w:t>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Щелочноземельные металлы магний и кальций: положение в Периодическо</w:t>
      </w:r>
      <w:r w:rsidRPr="00934AC8">
        <w:rPr>
          <w:rFonts w:ascii="Times New Roman" w:hAnsi="Times New Roman" w:cs="Times New Roman"/>
          <w:color w:val="000000"/>
          <w:lang w:val="ru-RU"/>
        </w:rPr>
        <w:t>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Алюминий: положение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Железо: положение в Периодической системе химических элементо</w:t>
      </w:r>
      <w:r w:rsidRPr="00934AC8">
        <w:rPr>
          <w:rFonts w:ascii="Times New Roman" w:hAnsi="Times New Roman" w:cs="Times New Roman"/>
          <w:color w:val="000000"/>
          <w:lang w:val="ru-RU"/>
        </w:rPr>
        <w:t>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934AC8">
        <w:rPr>
          <w:rFonts w:ascii="Times New Roman" w:hAnsi="Times New Roman" w:cs="Times New Roman"/>
          <w:color w:val="000000"/>
        </w:rPr>
        <w:t>II</w:t>
      </w:r>
      <w:r w:rsidRPr="00934AC8">
        <w:rPr>
          <w:rFonts w:ascii="Times New Roman" w:hAnsi="Times New Roman" w:cs="Times New Roman"/>
          <w:color w:val="000000"/>
          <w:lang w:val="ru-RU"/>
        </w:rPr>
        <w:t>) и железа (</w:t>
      </w:r>
      <w:r w:rsidRPr="00934AC8">
        <w:rPr>
          <w:rFonts w:ascii="Times New Roman" w:hAnsi="Times New Roman" w:cs="Times New Roman"/>
          <w:color w:val="000000"/>
        </w:rPr>
        <w:t>III</w:t>
      </w:r>
      <w:r w:rsidRPr="00934AC8">
        <w:rPr>
          <w:rFonts w:ascii="Times New Roman" w:hAnsi="Times New Roman" w:cs="Times New Roman"/>
          <w:color w:val="000000"/>
          <w:lang w:val="ru-RU"/>
        </w:rPr>
        <w:t>), их состав, свойства и получение.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Химический эксперимент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: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ознакомление с образцами металлов и сплавов, </w:t>
      </w:r>
      <w:r w:rsidRPr="00934AC8">
        <w:rPr>
          <w:rFonts w:ascii="Times New Roman" w:hAnsi="Times New Roman" w:cs="Times New Roman"/>
          <w:color w:val="000000"/>
          <w:lang w:val="ru-RU"/>
        </w:rPr>
        <w:t>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</w:t>
      </w:r>
      <w:r w:rsidRPr="00934AC8">
        <w:rPr>
          <w:rFonts w:ascii="Times New Roman" w:hAnsi="Times New Roman" w:cs="Times New Roman"/>
          <w:color w:val="000000"/>
          <w:lang w:val="ru-RU"/>
        </w:rPr>
        <w:t>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934AC8">
        <w:rPr>
          <w:rFonts w:ascii="Times New Roman" w:hAnsi="Times New Roman" w:cs="Times New Roman"/>
          <w:color w:val="000000"/>
        </w:rPr>
        <w:t>II</w:t>
      </w:r>
      <w:r w:rsidRPr="00934AC8">
        <w:rPr>
          <w:rFonts w:ascii="Times New Roman" w:hAnsi="Times New Roman" w:cs="Times New Roman"/>
          <w:color w:val="000000"/>
          <w:lang w:val="ru-RU"/>
        </w:rPr>
        <w:t>) и железа (</w:t>
      </w:r>
      <w:r w:rsidRPr="00934AC8">
        <w:rPr>
          <w:rFonts w:ascii="Times New Roman" w:hAnsi="Times New Roman" w:cs="Times New Roman"/>
          <w:color w:val="000000"/>
        </w:rPr>
        <w:t>III</w:t>
      </w:r>
      <w:r w:rsidRPr="00934AC8">
        <w:rPr>
          <w:rFonts w:ascii="Times New Roman" w:hAnsi="Times New Roman" w:cs="Times New Roman"/>
          <w:color w:val="000000"/>
          <w:lang w:val="ru-RU"/>
        </w:rPr>
        <w:t>), меди (</w:t>
      </w:r>
      <w:r w:rsidRPr="00934AC8">
        <w:rPr>
          <w:rFonts w:ascii="Times New Roman" w:hAnsi="Times New Roman" w:cs="Times New Roman"/>
          <w:color w:val="000000"/>
        </w:rPr>
        <w:t>II</w:t>
      </w:r>
      <w:r w:rsidRPr="00934AC8">
        <w:rPr>
          <w:rFonts w:ascii="Times New Roman" w:hAnsi="Times New Roman" w:cs="Times New Roman"/>
          <w:color w:val="000000"/>
          <w:lang w:val="ru-RU"/>
        </w:rPr>
        <w:t>), наблюдение и описание процессов окрашивания пламени ионами натрия</w:t>
      </w:r>
      <w:r w:rsidRPr="00934AC8">
        <w:rPr>
          <w:rFonts w:ascii="Times New Roman" w:hAnsi="Times New Roman" w:cs="Times New Roman"/>
          <w:color w:val="000000"/>
          <w:lang w:val="ru-RU"/>
        </w:rPr>
        <w:t>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Химия и окружающая среда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Вещества и материалы в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Химическое загрязнение окружающей среды (предельная допустимая концентрация веществ, далее – ПДК). Роль химии в </w:t>
      </w:r>
      <w:r w:rsidRPr="00934AC8">
        <w:rPr>
          <w:rFonts w:ascii="Times New Roman" w:hAnsi="Times New Roman" w:cs="Times New Roman"/>
          <w:color w:val="000000"/>
          <w:lang w:val="ru-RU"/>
        </w:rPr>
        <w:t>решении экологических проблем.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Химический эксперимент: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изучение образцов материалов (стекло, сплавы металлов, полимерные материалы).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i/>
          <w:color w:val="000000"/>
          <w:lang w:val="ru-RU"/>
        </w:rPr>
        <w:t>Межпредметные связи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Реализация межпредметных связей при изучении химии в 9 классе осуществляется через использование как о</w:t>
      </w:r>
      <w:r w:rsidRPr="00934AC8">
        <w:rPr>
          <w:rFonts w:ascii="Times New Roman" w:hAnsi="Times New Roman" w:cs="Times New Roman"/>
          <w:color w:val="000000"/>
          <w:lang w:val="ru-RU"/>
        </w:rPr>
        <w:t>бщих естественно-научных понятий, так и понятий, являющихся системными для отдельных предметов естественно-научного цикла.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ксперимент, моделирование, измерение, модель, явление, парниковый эффект, технология, материалы.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</w:t>
      </w:r>
      <w:r w:rsidRPr="00934AC8">
        <w:rPr>
          <w:rFonts w:ascii="Times New Roman" w:hAnsi="Times New Roman" w:cs="Times New Roman"/>
          <w:color w:val="000000"/>
          <w:lang w:val="ru-RU"/>
        </w:rPr>
        <w:t>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Биология: фотосинтез, дыхание, би</w:t>
      </w:r>
      <w:r w:rsidRPr="00934AC8">
        <w:rPr>
          <w:rFonts w:ascii="Times New Roman" w:hAnsi="Times New Roman" w:cs="Times New Roman"/>
          <w:color w:val="000000"/>
          <w:lang w:val="ru-RU"/>
        </w:rPr>
        <w:t>осфера, экосистема, минеральные удобрения, микроэлементы, макроэлементы, питательные вещества.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B71E1" w:rsidRPr="00934AC8" w:rsidRDefault="00FB71E1" w:rsidP="00934AC8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FB71E1" w:rsidRPr="00934AC8">
          <w:pgSz w:w="11906" w:h="16383"/>
          <w:pgMar w:top="1134" w:right="850" w:bottom="1134" w:left="1701" w:header="720" w:footer="720" w:gutter="0"/>
          <w:cols w:space="720"/>
        </w:sectPr>
      </w:pPr>
    </w:p>
    <w:p w:rsidR="00FB71E1" w:rsidRPr="00934AC8" w:rsidRDefault="004E4BB9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4" w:name="block-42375376"/>
      <w:bookmarkEnd w:id="3"/>
      <w:r w:rsidRPr="00934AC8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ХИМИИ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 xml:space="preserve"> НА УРОВНЕ ОСНОВНОГО ОБЩЕГО ОБРАЗОВАНИЯ</w:t>
      </w:r>
    </w:p>
    <w:p w:rsidR="00FB71E1" w:rsidRPr="00934AC8" w:rsidRDefault="00FB71E1" w:rsidP="00934AC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Личностные результаты отражают готовность обучающихся руководствоват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ься системой позитивных ценностных ориентаций и расширение опыта деятельности на её основе, в том числе в части: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1)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934AC8">
        <w:rPr>
          <w:rFonts w:ascii="Times New Roman" w:hAnsi="Times New Roman" w:cs="Times New Roman"/>
          <w:color w:val="000000"/>
          <w:lang w:val="ru-RU"/>
        </w:rPr>
        <w:t>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ценностного отношения к отечественному культурному, историческому и научному наследию, понимания значения химич</w:t>
      </w:r>
      <w:r w:rsidRPr="00934AC8">
        <w:rPr>
          <w:rFonts w:ascii="Times New Roman" w:hAnsi="Times New Roman" w:cs="Times New Roman"/>
          <w:color w:val="000000"/>
          <w:lang w:val="ru-RU"/>
        </w:rPr>
        <w:t>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2)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гражданского воспитания: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предст</w:t>
      </w:r>
      <w:r w:rsidRPr="00934AC8">
        <w:rPr>
          <w:rFonts w:ascii="Times New Roman" w:hAnsi="Times New Roman" w:cs="Times New Roman"/>
          <w:color w:val="000000"/>
          <w:lang w:val="ru-RU"/>
        </w:rPr>
        <w:t>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</w:t>
      </w:r>
      <w:r w:rsidRPr="00934AC8">
        <w:rPr>
          <w:rFonts w:ascii="Times New Roman" w:hAnsi="Times New Roman" w:cs="Times New Roman"/>
          <w:color w:val="000000"/>
          <w:lang w:val="ru-RU"/>
        </w:rPr>
        <w:t>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нравственных и правовых норм с учётом осознания последствий поступков;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3)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</w:t>
      </w:r>
      <w:r w:rsidRPr="00934AC8">
        <w:rPr>
          <w:rFonts w:ascii="Times New Roman" w:hAnsi="Times New Roman" w:cs="Times New Roman"/>
          <w:color w:val="000000"/>
          <w:lang w:val="ru-RU"/>
        </w:rPr>
        <w:t>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познавательные мотивы, направленные на получение новых знаний по химии, необх</w:t>
      </w:r>
      <w:r w:rsidRPr="00934AC8">
        <w:rPr>
          <w:rFonts w:ascii="Times New Roman" w:hAnsi="Times New Roman" w:cs="Times New Roman"/>
          <w:color w:val="000000"/>
          <w:lang w:val="ru-RU"/>
        </w:rPr>
        <w:t>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</w:t>
      </w:r>
      <w:r w:rsidRPr="00934AC8">
        <w:rPr>
          <w:rFonts w:ascii="Times New Roman" w:hAnsi="Times New Roman" w:cs="Times New Roman"/>
          <w:color w:val="000000"/>
          <w:lang w:val="ru-RU"/>
        </w:rPr>
        <w:t>гий;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bookmarkStart w:id="5" w:name="_Toc138318759"/>
      <w:bookmarkEnd w:id="5"/>
      <w:r w:rsidRPr="00934AC8">
        <w:rPr>
          <w:rFonts w:ascii="Times New Roman" w:hAnsi="Times New Roman" w:cs="Times New Roman"/>
          <w:b/>
          <w:color w:val="000000"/>
          <w:lang w:val="ru-RU"/>
        </w:rPr>
        <w:t>4)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формирования культуры здоровья</w:t>
      </w:r>
      <w:r w:rsidRPr="00934AC8">
        <w:rPr>
          <w:rFonts w:ascii="Times New Roman" w:hAnsi="Times New Roman" w:cs="Times New Roman"/>
          <w:color w:val="000000"/>
          <w:lang w:val="ru-RU"/>
        </w:rPr>
        <w:t>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осознание ц</w:t>
      </w:r>
      <w:r w:rsidRPr="00934AC8">
        <w:rPr>
          <w:rFonts w:ascii="Times New Roman" w:hAnsi="Times New Roman" w:cs="Times New Roman"/>
          <w:color w:val="000000"/>
          <w:lang w:val="ru-RU"/>
        </w:rPr>
        <w:t>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</w:t>
      </w:r>
      <w:r w:rsidRPr="00934AC8">
        <w:rPr>
          <w:rFonts w:ascii="Times New Roman" w:hAnsi="Times New Roman" w:cs="Times New Roman"/>
          <w:color w:val="000000"/>
          <w:lang w:val="ru-RU"/>
        </w:rPr>
        <w:t>ческими веществами в быту и реальной жизни;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5)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</w:t>
      </w:r>
      <w:r w:rsidRPr="00934AC8">
        <w:rPr>
          <w:rFonts w:ascii="Times New Roman" w:hAnsi="Times New Roman" w:cs="Times New Roman"/>
          <w:color w:val="000000"/>
          <w:lang w:val="ru-RU"/>
        </w:rPr>
        <w:t>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профессиональной среде;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6)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</w:t>
      </w:r>
      <w:r w:rsidRPr="00934AC8">
        <w:rPr>
          <w:rFonts w:ascii="Times New Roman" w:hAnsi="Times New Roman" w:cs="Times New Roman"/>
          <w:color w:val="000000"/>
          <w:lang w:val="ru-RU"/>
        </w:rPr>
        <w:t>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>способности применять знания, получаемые при изучении химии, для решения задач, с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</w:t>
      </w:r>
      <w:r w:rsidRPr="00934AC8">
        <w:rPr>
          <w:rFonts w:ascii="Times New Roman" w:hAnsi="Times New Roman" w:cs="Times New Roman"/>
          <w:color w:val="000000"/>
          <w:lang w:val="ru-RU"/>
        </w:rPr>
        <w:t>коммуникативной и социальной практике.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обеспечивают формирование готовности к самостоятельному планированию и осуществлению учебной деятельности.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умения использовать приёмы логического мышления при освоении знаний: раск</w:t>
      </w:r>
      <w:r w:rsidRPr="00934AC8">
        <w:rPr>
          <w:rFonts w:ascii="Times New Roman" w:hAnsi="Times New Roman" w:cs="Times New Roman"/>
          <w:color w:val="000000"/>
          <w:lang w:val="ru-RU"/>
        </w:rPr>
        <w:t>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</w:t>
      </w:r>
      <w:r w:rsidRPr="00934AC8">
        <w:rPr>
          <w:rFonts w:ascii="Times New Roman" w:hAnsi="Times New Roman" w:cs="Times New Roman"/>
          <w:color w:val="000000"/>
          <w:lang w:val="ru-RU"/>
        </w:rPr>
        <w:t>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умение применять в процессе познания понятия (предметные и метапредметные), </w:t>
      </w:r>
      <w:r w:rsidRPr="00934AC8">
        <w:rPr>
          <w:rFonts w:ascii="Times New Roman" w:hAnsi="Times New Roman" w:cs="Times New Roman"/>
          <w:color w:val="000000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</w:t>
      </w:r>
      <w:r w:rsidRPr="00934AC8">
        <w:rPr>
          <w:rFonts w:ascii="Times New Roman" w:hAnsi="Times New Roman" w:cs="Times New Roman"/>
          <w:color w:val="000000"/>
          <w:lang w:val="ru-RU"/>
        </w:rPr>
        <w:t>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Баз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овые исследовательские действия</w:t>
      </w:r>
      <w:r w:rsidRPr="00934AC8">
        <w:rPr>
          <w:rFonts w:ascii="Times New Roman" w:hAnsi="Times New Roman" w:cs="Times New Roman"/>
          <w:color w:val="000000"/>
          <w:lang w:val="ru-RU"/>
        </w:rPr>
        <w:t>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приобретение опыта по планированию, организации </w:t>
      </w:r>
      <w:r w:rsidRPr="00934AC8">
        <w:rPr>
          <w:rFonts w:ascii="Times New Roman" w:hAnsi="Times New Roman" w:cs="Times New Roman"/>
          <w:color w:val="000000"/>
          <w:lang w:val="ru-RU"/>
        </w:rPr>
        <w:t>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Работа с инфор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мацией: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</w:t>
      </w:r>
      <w:r w:rsidRPr="00934AC8">
        <w:rPr>
          <w:rFonts w:ascii="Times New Roman" w:hAnsi="Times New Roman" w:cs="Times New Roman"/>
          <w:color w:val="000000"/>
          <w:lang w:val="ru-RU"/>
        </w:rPr>
        <w:t>отиворечивую и недостоверную информацию;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</w:t>
      </w:r>
      <w:r w:rsidRPr="00934AC8">
        <w:rPr>
          <w:rFonts w:ascii="Times New Roman" w:hAnsi="Times New Roman" w:cs="Times New Roman"/>
          <w:color w:val="000000"/>
          <w:lang w:val="ru-RU"/>
        </w:rPr>
        <w:t>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934AC8">
        <w:rPr>
          <w:rFonts w:ascii="Times New Roman" w:hAnsi="Times New Roman" w:cs="Times New Roman"/>
          <w:color w:val="000000"/>
          <w:lang w:val="ru-RU"/>
        </w:rPr>
        <w:t>угими формами графики и их комбинациями;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 xml:space="preserve">Коммуникативные 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>универсальные учебные действия: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>умения представлять полученные результаты познавательной де</w:t>
      </w:r>
      <w:r w:rsidRPr="00934AC8">
        <w:rPr>
          <w:rFonts w:ascii="Times New Roman" w:hAnsi="Times New Roman" w:cs="Times New Roman"/>
          <w:color w:val="000000"/>
          <w:lang w:val="ru-RU"/>
        </w:rPr>
        <w:t>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умения учебного сотрудничества со сверстниками в совм</w:t>
      </w:r>
      <w:r w:rsidRPr="00934AC8">
        <w:rPr>
          <w:rFonts w:ascii="Times New Roman" w:hAnsi="Times New Roman" w:cs="Times New Roman"/>
          <w:color w:val="000000"/>
          <w:lang w:val="ru-RU"/>
        </w:rPr>
        <w:t>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</w:t>
      </w:r>
      <w:r w:rsidRPr="00934AC8">
        <w:rPr>
          <w:rFonts w:ascii="Times New Roman" w:hAnsi="Times New Roman" w:cs="Times New Roman"/>
          <w:color w:val="000000"/>
          <w:lang w:val="ru-RU"/>
        </w:rPr>
        <w:t>ачества выполненной работы и другие).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действия: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</w:t>
      </w:r>
      <w:r w:rsidRPr="00934AC8">
        <w:rPr>
          <w:rFonts w:ascii="Times New Roman" w:hAnsi="Times New Roman" w:cs="Times New Roman"/>
          <w:color w:val="000000"/>
          <w:lang w:val="ru-RU"/>
        </w:rPr>
        <w:t>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</w:t>
      </w:r>
      <w:r w:rsidRPr="00934AC8">
        <w:rPr>
          <w:rFonts w:ascii="Times New Roman" w:hAnsi="Times New Roman" w:cs="Times New Roman"/>
          <w:color w:val="000000"/>
          <w:lang w:val="ru-RU"/>
        </w:rPr>
        <w:t>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</w:t>
      </w:r>
      <w:r w:rsidRPr="00934AC8">
        <w:rPr>
          <w:rFonts w:ascii="Times New Roman" w:hAnsi="Times New Roman" w:cs="Times New Roman"/>
          <w:color w:val="000000"/>
          <w:lang w:val="ru-RU"/>
        </w:rPr>
        <w:t>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иях. 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 xml:space="preserve"> 8 классе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</w:t>
      </w:r>
      <w:r w:rsidRPr="00934AC8">
        <w:rPr>
          <w:rFonts w:ascii="Times New Roman" w:hAnsi="Times New Roman" w:cs="Times New Roman"/>
          <w:color w:val="000000"/>
          <w:lang w:val="ru-RU"/>
        </w:rPr>
        <w:t>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</w:t>
      </w:r>
      <w:r w:rsidRPr="00934AC8">
        <w:rPr>
          <w:rFonts w:ascii="Times New Roman" w:hAnsi="Times New Roman" w:cs="Times New Roman"/>
          <w:color w:val="000000"/>
          <w:lang w:val="ru-RU"/>
        </w:rPr>
        <w:t>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иллюстрировать взаимосвязь основных химических понятий и применять эти понятия при описании ве</w:t>
      </w:r>
      <w:r w:rsidRPr="00934AC8">
        <w:rPr>
          <w:rFonts w:ascii="Times New Roman" w:hAnsi="Times New Roman" w:cs="Times New Roman"/>
          <w:color w:val="000000"/>
          <w:lang w:val="ru-RU"/>
        </w:rPr>
        <w:t>ществ и их превращений;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</w:t>
      </w:r>
      <w:r w:rsidRPr="00934AC8">
        <w:rPr>
          <w:rFonts w:ascii="Times New Roman" w:hAnsi="Times New Roman" w:cs="Times New Roman"/>
          <w:color w:val="000000"/>
          <w:lang w:val="ru-RU"/>
        </w:rPr>
        <w:t>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</w:t>
      </w:r>
      <w:r w:rsidRPr="00934AC8">
        <w:rPr>
          <w:rFonts w:ascii="Times New Roman" w:hAnsi="Times New Roman" w:cs="Times New Roman"/>
          <w:color w:val="000000"/>
          <w:lang w:val="ru-RU"/>
        </w:rPr>
        <w:t>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описывать и характеризовать табличную форму Периодической системы химических элементов: различать понятия «</w:t>
      </w:r>
      <w:r w:rsidRPr="00934AC8">
        <w:rPr>
          <w:rFonts w:ascii="Times New Roman" w:hAnsi="Times New Roman" w:cs="Times New Roman"/>
          <w:color w:val="000000"/>
          <w:lang w:val="ru-RU"/>
        </w:rPr>
        <w:t>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</w:t>
      </w:r>
      <w:r w:rsidRPr="00934AC8">
        <w:rPr>
          <w:rFonts w:ascii="Times New Roman" w:hAnsi="Times New Roman" w:cs="Times New Roman"/>
          <w:color w:val="000000"/>
          <w:lang w:val="ru-RU"/>
        </w:rPr>
        <w:t>х элементов (состав и заряд ядра, общее число электронов и распределение их по электронным слоям);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>х</w:t>
      </w:r>
      <w:r w:rsidRPr="00934AC8">
        <w:rPr>
          <w:rFonts w:ascii="Times New Roman" w:hAnsi="Times New Roman" w:cs="Times New Roman"/>
          <w:color w:val="000000"/>
          <w:lang w:val="ru-RU"/>
        </w:rPr>
        <w:t>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прогнозировать свойства веществ в зависимости от их качественного состава, возможности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протекания химических превращений в различных условиях;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</w:t>
      </w:r>
      <w:r w:rsidRPr="00934AC8">
        <w:rPr>
          <w:rFonts w:ascii="Times New Roman" w:hAnsi="Times New Roman" w:cs="Times New Roman"/>
          <w:color w:val="000000"/>
          <w:lang w:val="ru-RU"/>
        </w:rPr>
        <w:t>реакции;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</w:t>
      </w:r>
      <w:r w:rsidRPr="00934AC8">
        <w:rPr>
          <w:rFonts w:ascii="Times New Roman" w:hAnsi="Times New Roman" w:cs="Times New Roman"/>
          <w:color w:val="000000"/>
          <w:lang w:val="ru-RU"/>
        </w:rPr>
        <w:t>знания – наблюдение, измерение, моделирование, эксперимент (реальный и мысленный);</w:t>
      </w:r>
    </w:p>
    <w:p w:rsidR="00FB71E1" w:rsidRPr="00934AC8" w:rsidRDefault="004E4BB9" w:rsidP="00934A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</w:t>
      </w:r>
      <w:r w:rsidRPr="00934AC8">
        <w:rPr>
          <w:rFonts w:ascii="Times New Roman" w:hAnsi="Times New Roman" w:cs="Times New Roman"/>
          <w:color w:val="000000"/>
          <w:lang w:val="ru-RU"/>
        </w:rPr>
        <w:t>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</w:t>
      </w:r>
      <w:r w:rsidRPr="00934AC8">
        <w:rPr>
          <w:rFonts w:ascii="Times New Roman" w:hAnsi="Times New Roman" w:cs="Times New Roman"/>
          <w:color w:val="000000"/>
          <w:lang w:val="ru-RU"/>
        </w:rPr>
        <w:t>ислот с помощью индикаторов (лакмус, фенолфталеин, метилоранж и другие).</w:t>
      </w:r>
    </w:p>
    <w:p w:rsidR="00FB71E1" w:rsidRPr="00934AC8" w:rsidRDefault="004E4BB9" w:rsidP="00934AC8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934AC8">
        <w:rPr>
          <w:rFonts w:ascii="Times New Roman" w:hAnsi="Times New Roman" w:cs="Times New Roman"/>
          <w:b/>
          <w:color w:val="000000"/>
          <w:lang w:val="ru-RU"/>
        </w:rPr>
        <w:t xml:space="preserve"> 9 классе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раскрывать смысл основных химических понятий: химический </w:t>
      </w:r>
      <w:r w:rsidRPr="00934AC8">
        <w:rPr>
          <w:rFonts w:ascii="Times New Roman" w:hAnsi="Times New Roman" w:cs="Times New Roman"/>
          <w:color w:val="000000"/>
          <w:lang w:val="ru-RU"/>
        </w:rPr>
        <w:t>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</w:t>
      </w:r>
      <w:r w:rsidRPr="00934AC8">
        <w:rPr>
          <w:rFonts w:ascii="Times New Roman" w:hAnsi="Times New Roman" w:cs="Times New Roman"/>
          <w:color w:val="000000"/>
          <w:lang w:val="ru-RU"/>
        </w:rPr>
        <w:t>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</w:t>
      </w:r>
      <w:r w:rsidRPr="00934AC8">
        <w:rPr>
          <w:rFonts w:ascii="Times New Roman" w:hAnsi="Times New Roman" w:cs="Times New Roman"/>
          <w:color w:val="000000"/>
          <w:lang w:val="ru-RU"/>
        </w:rPr>
        <w:t>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иллюстрировать взаимосвязь основных химических понятий и применять эти понятия </w:t>
      </w:r>
      <w:r w:rsidRPr="00934AC8">
        <w:rPr>
          <w:rFonts w:ascii="Times New Roman" w:hAnsi="Times New Roman" w:cs="Times New Roman"/>
          <w:color w:val="000000"/>
          <w:lang w:val="ru-RU"/>
        </w:rPr>
        <w:t>при описании веществ и их превращений;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</w:t>
      </w:r>
      <w:r w:rsidRPr="00934AC8">
        <w:rPr>
          <w:rFonts w:ascii="Times New Roman" w:hAnsi="Times New Roman" w:cs="Times New Roman"/>
          <w:color w:val="000000"/>
          <w:lang w:val="ru-RU"/>
        </w:rPr>
        <w:t>ки конкретного вещества;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</w:t>
      </w:r>
      <w:r w:rsidRPr="00934AC8">
        <w:rPr>
          <w:rFonts w:ascii="Times New Roman" w:hAnsi="Times New Roman" w:cs="Times New Roman"/>
          <w:color w:val="000000"/>
          <w:lang w:val="ru-RU"/>
        </w:rPr>
        <w:t>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</w:t>
      </w:r>
      <w:r w:rsidRPr="00934AC8">
        <w:rPr>
          <w:rFonts w:ascii="Times New Roman" w:hAnsi="Times New Roman" w:cs="Times New Roman"/>
          <w:color w:val="000000"/>
          <w:lang w:val="ru-RU"/>
        </w:rPr>
        <w:t>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классифицировать химические элементы, неорганические вещества, химические реакции (по чи</w:t>
      </w:r>
      <w:r w:rsidRPr="00934AC8">
        <w:rPr>
          <w:rFonts w:ascii="Times New Roman" w:hAnsi="Times New Roman" w:cs="Times New Roman"/>
          <w:color w:val="000000"/>
          <w:lang w:val="ru-RU"/>
        </w:rPr>
        <w:t>слу и составу участвующих в реакции веществ, по тепловому эффекту, по изменению степеней окисления химических элементов);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(описывать) общие и специфические химические свойства простых и сложных веществ, подтверждая описание примерами молеку</w:t>
      </w:r>
      <w:r w:rsidRPr="00934AC8">
        <w:rPr>
          <w:rFonts w:ascii="Times New Roman" w:hAnsi="Times New Roman" w:cs="Times New Roman"/>
          <w:color w:val="000000"/>
          <w:lang w:val="ru-RU"/>
        </w:rPr>
        <w:t>лярных и ионных уравнений соответствующих химических реакций;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</w:t>
      </w:r>
      <w:r w:rsidRPr="00934AC8">
        <w:rPr>
          <w:rFonts w:ascii="Times New Roman" w:hAnsi="Times New Roman" w:cs="Times New Roman"/>
          <w:color w:val="000000"/>
          <w:lang w:val="ru-RU"/>
        </w:rPr>
        <w:t>язи между веществами различных классов;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прогнозировать свойства веществ в зависимости от их строения, возможности протекания химических пр</w:t>
      </w:r>
      <w:r w:rsidRPr="00934AC8">
        <w:rPr>
          <w:rFonts w:ascii="Times New Roman" w:hAnsi="Times New Roman" w:cs="Times New Roman"/>
          <w:color w:val="000000"/>
          <w:lang w:val="ru-RU"/>
        </w:rPr>
        <w:t>евращений в различных условиях;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соблюдать правила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пров</w:t>
      </w:r>
      <w:r w:rsidRPr="00934AC8">
        <w:rPr>
          <w:rFonts w:ascii="Times New Roman" w:hAnsi="Times New Roman" w:cs="Times New Roman"/>
          <w:color w:val="000000"/>
          <w:lang w:val="ru-RU"/>
        </w:rPr>
        <w:t>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</w:t>
      </w:r>
      <w:r w:rsidRPr="00934AC8">
        <w:rPr>
          <w:rFonts w:ascii="Times New Roman" w:hAnsi="Times New Roman" w:cs="Times New Roman"/>
          <w:color w:val="000000"/>
          <w:lang w:val="ru-RU"/>
        </w:rPr>
        <w:t>еорганических веществ;</w:t>
      </w:r>
    </w:p>
    <w:p w:rsidR="00FB71E1" w:rsidRPr="00934AC8" w:rsidRDefault="004E4BB9" w:rsidP="00934A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</w:t>
      </w:r>
      <w:r w:rsidRPr="00934AC8">
        <w:rPr>
          <w:rFonts w:ascii="Times New Roman" w:hAnsi="Times New Roman" w:cs="Times New Roman"/>
          <w:color w:val="000000"/>
          <w:lang w:val="ru-RU"/>
        </w:rPr>
        <w:t>нания – наблюдение, измерение, моделирование, эксперимент (реальный и мысленный).</w:t>
      </w:r>
    </w:p>
    <w:p w:rsidR="00FB71E1" w:rsidRPr="00934AC8" w:rsidRDefault="00FB71E1" w:rsidP="00934AC8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FB71E1" w:rsidRPr="00934AC8">
          <w:pgSz w:w="11906" w:h="16383"/>
          <w:pgMar w:top="1134" w:right="850" w:bottom="1134" w:left="1701" w:header="720" w:footer="720" w:gutter="0"/>
          <w:cols w:space="720"/>
        </w:sectPr>
      </w:pPr>
    </w:p>
    <w:p w:rsidR="00FB71E1" w:rsidRPr="00934AC8" w:rsidRDefault="004E4BB9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bookmarkStart w:id="8" w:name="block-42375371"/>
      <w:bookmarkEnd w:id="4"/>
      <w:r w:rsidRPr="00934AC8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934AC8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FB71E1" w:rsidRPr="00934AC8" w:rsidRDefault="004E4BB9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934AC8">
        <w:rPr>
          <w:rFonts w:ascii="Times New Roman" w:hAnsi="Times New Roman" w:cs="Times New Roman"/>
          <w:b/>
          <w:color w:val="00000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592"/>
        <w:gridCol w:w="1134"/>
        <w:gridCol w:w="20"/>
        <w:gridCol w:w="2076"/>
        <w:gridCol w:w="2318"/>
        <w:gridCol w:w="126"/>
        <w:gridCol w:w="3871"/>
      </w:tblGrid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48" w:type="dxa"/>
            <w:gridSpan w:val="4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99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4AC8">
              <w:rPr>
                <w:rFonts w:ascii="Times New Roman" w:hAnsi="Times New Roman" w:cs="Times New Roman"/>
                <w:b/>
                <w:color w:val="000000"/>
              </w:rPr>
              <w:t>Первоначальные химические понятия</w:t>
            </w: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Вещества и химические реакции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8391" w:type="dxa"/>
            <w:gridSpan w:val="4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Важнейшие представители неорганических веществ</w:t>
            </w: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Воздух. Кислород. Понятие об оксидах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Водород.Понятие о кислотах и солях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Вода. Растворы. Понятие об основаниях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Основные классы неорганических соединений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8411" w:type="dxa"/>
            <w:gridSpan w:val="5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934AC8">
              <w:rPr>
                <w:rFonts w:ascii="Times New Roman" w:hAnsi="Times New Roman" w:cs="Times New Roman"/>
                <w:b/>
                <w:color w:val="000000"/>
              </w:rPr>
              <w:t>Строение атомов. Химическая связь. Окислительно-восстановительные</w:t>
            </w: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 реакции</w:t>
            </w: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934AC8">
              <w:rPr>
                <w:rFonts w:ascii="Times New Roman" w:hAnsi="Times New Roman" w:cs="Times New Roman"/>
                <w:color w:val="000000"/>
              </w:rPr>
              <w:t>Строение атома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Химическая связь. 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Окислительно-восстановительные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2096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387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B71E1" w:rsidRPr="00934AC8" w:rsidRDefault="00FB71E1" w:rsidP="00934AC8">
      <w:pPr>
        <w:spacing w:line="240" w:lineRule="auto"/>
        <w:contextualSpacing/>
        <w:rPr>
          <w:rFonts w:ascii="Times New Roman" w:hAnsi="Times New Roman" w:cs="Times New Roman"/>
        </w:rPr>
        <w:sectPr w:rsidR="00FB71E1" w:rsidRPr="00934AC8" w:rsidSect="00934AC8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FB71E1" w:rsidRPr="00934AC8" w:rsidRDefault="004E4BB9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934AC8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21"/>
        <w:gridCol w:w="1509"/>
        <w:gridCol w:w="1716"/>
        <w:gridCol w:w="1251"/>
        <w:gridCol w:w="4253"/>
      </w:tblGrid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530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Вещество и химические реакции</w:t>
            </w: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Электролитическая диссоциация. 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5872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7220" w:type="dxa"/>
            <w:gridSpan w:val="3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Неметаллы и их соединения</w:t>
            </w: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характеристика химических элементов </w:t>
            </w:r>
            <w:r w:rsidRPr="00934AC8">
              <w:rPr>
                <w:rFonts w:ascii="Times New Roman" w:hAnsi="Times New Roman" w:cs="Times New Roman"/>
                <w:color w:val="000000"/>
              </w:rPr>
              <w:t>VII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А-группы. 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Галогены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характеристика химических элементов </w:t>
            </w:r>
            <w:r w:rsidRPr="00934AC8">
              <w:rPr>
                <w:rFonts w:ascii="Times New Roman" w:hAnsi="Times New Roman" w:cs="Times New Roman"/>
                <w:color w:val="000000"/>
              </w:rPr>
              <w:t>VI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А-группы. Сера и её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характеристика химических элементов </w:t>
            </w:r>
            <w:r w:rsidRPr="00934AC8">
              <w:rPr>
                <w:rFonts w:ascii="Times New Roman" w:hAnsi="Times New Roman" w:cs="Times New Roman"/>
                <w:color w:val="000000"/>
              </w:rPr>
              <w:t>V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характеристика химических 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элементов </w:t>
            </w:r>
            <w:r w:rsidRPr="00934AC8">
              <w:rPr>
                <w:rFonts w:ascii="Times New Roman" w:hAnsi="Times New Roman" w:cs="Times New Roman"/>
                <w:color w:val="000000"/>
              </w:rPr>
              <w:t>IV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5872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25 </w:t>
            </w:r>
          </w:p>
        </w:tc>
        <w:tc>
          <w:tcPr>
            <w:tcW w:w="7220" w:type="dxa"/>
            <w:gridSpan w:val="3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Металлы и их соединения</w:t>
            </w: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Общие свойства металлов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5872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7220" w:type="dxa"/>
            <w:gridSpan w:val="3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Химия и окружающая среда</w:t>
            </w: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5872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7220" w:type="dxa"/>
            <w:gridSpan w:val="3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5872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71E1" w:rsidRPr="00934AC8" w:rsidTr="00934AC8">
        <w:trPr>
          <w:trHeight w:val="144"/>
          <w:tblCellSpacing w:w="20" w:type="nil"/>
        </w:trPr>
        <w:tc>
          <w:tcPr>
            <w:tcW w:w="5872" w:type="dxa"/>
            <w:gridSpan w:val="2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4E4BB9" w:rsidP="00934AC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B71E1" w:rsidRPr="00934AC8" w:rsidRDefault="00FB71E1" w:rsidP="00934AC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B71E1" w:rsidRPr="00934AC8" w:rsidRDefault="00FB71E1" w:rsidP="00934AC8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FB71E1" w:rsidRPr="00934AC8" w:rsidSect="00934AC8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934AC8" w:rsidRPr="00934AC8" w:rsidRDefault="00934AC8" w:rsidP="00934A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34AC8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934AC8">
        <w:rPr>
          <w:rFonts w:ascii="Times New Roman" w:hAnsi="Times New Roman" w:cs="Times New Roman"/>
          <w:b/>
          <w:color w:val="00000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4493"/>
        <w:gridCol w:w="1124"/>
        <w:gridCol w:w="1716"/>
        <w:gridCol w:w="1779"/>
        <w:gridCol w:w="1333"/>
        <w:gridCol w:w="2861"/>
      </w:tblGrid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 химии. Роль химии в жизни человека. </w:t>
            </w:r>
            <w:r w:rsidRPr="00934AC8">
              <w:rPr>
                <w:rFonts w:ascii="Times New Roman" w:hAnsi="Times New Roman" w:cs="Times New Roman"/>
                <w:color w:val="000000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Закон постоянства состава веществ. Химическая формула. </w:t>
            </w:r>
            <w:r w:rsidRPr="00934AC8">
              <w:rPr>
                <w:rFonts w:ascii="Times New Roman" w:hAnsi="Times New Roman" w:cs="Times New Roman"/>
                <w:color w:val="000000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М. В. Ломоносов — учёный-энциклопедист. </w:t>
            </w:r>
            <w:r w:rsidRPr="00934AC8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 w:rsidRPr="00934AC8">
              <w:rPr>
                <w:rFonts w:ascii="Times New Roman" w:hAnsi="Times New Roman" w:cs="Times New Roman"/>
                <w:color w:val="000000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934AC8">
              <w:rPr>
                <w:rFonts w:ascii="Times New Roman" w:hAnsi="Times New Roman" w:cs="Times New Roman"/>
                <w:color w:val="000000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получения кислорода в лаборатории и промышленности. </w:t>
            </w:r>
            <w:r w:rsidRPr="00934AC8">
              <w:rPr>
                <w:rFonts w:ascii="Times New Roman" w:hAnsi="Times New Roman" w:cs="Times New Roman"/>
                <w:color w:val="000000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Водород — элемент и простое вещество. </w:t>
            </w: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 xml:space="preserve">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5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Физические и химические свойства водорода. </w:t>
            </w:r>
            <w:r w:rsidRPr="00934AC8">
              <w:rPr>
                <w:rFonts w:ascii="Times New Roman" w:hAnsi="Times New Roman" w:cs="Times New Roman"/>
                <w:color w:val="000000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№2 по теме «Кислород. </w:t>
            </w:r>
            <w:r w:rsidRPr="00934AC8">
              <w:rPr>
                <w:rFonts w:ascii="Times New Roman" w:hAnsi="Times New Roman" w:cs="Times New Roman"/>
                <w:color w:val="000000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dfee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dfee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Строение атомов. Состав атомных ядер. </w:t>
            </w:r>
            <w:r w:rsidRPr="00934AC8">
              <w:rPr>
                <w:rFonts w:ascii="Times New Roman" w:hAnsi="Times New Roman" w:cs="Times New Roman"/>
                <w:color w:val="000000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AC8" w:rsidRPr="00934AC8" w:rsidRDefault="00934AC8" w:rsidP="00934AC8">
      <w:pPr>
        <w:spacing w:line="240" w:lineRule="auto"/>
        <w:contextualSpacing/>
        <w:rPr>
          <w:rFonts w:ascii="Times New Roman" w:hAnsi="Times New Roman" w:cs="Times New Roman"/>
        </w:rPr>
        <w:sectPr w:rsidR="00934AC8" w:rsidRPr="00934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934AC8">
        <w:rPr>
          <w:rFonts w:ascii="Times New Roman" w:hAnsi="Times New Roman" w:cs="Times New Roman"/>
          <w:b/>
          <w:color w:val="000000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271"/>
        <w:gridCol w:w="1227"/>
        <w:gridCol w:w="1716"/>
        <w:gridCol w:w="1779"/>
        <w:gridCol w:w="1333"/>
        <w:gridCol w:w="2861"/>
      </w:tblGrid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adbac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adbcb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adcd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Химические свойства кислот и оснований в свете представлений об 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№2 по теме «Электролитическая диссоциация. </w:t>
            </w:r>
            <w:r w:rsidRPr="00934AC8">
              <w:rPr>
                <w:rFonts w:ascii="Times New Roman" w:hAnsi="Times New Roman" w:cs="Times New Roman"/>
                <w:color w:val="000000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addec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addfe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характеристика элементов </w:t>
            </w:r>
            <w:r w:rsidRPr="00934AC8">
              <w:rPr>
                <w:rFonts w:ascii="Times New Roman" w:hAnsi="Times New Roman" w:cs="Times New Roman"/>
                <w:color w:val="000000"/>
              </w:rPr>
              <w:t>VI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 w:rsidRPr="00934AC8">
              <w:rPr>
                <w:rFonts w:ascii="Times New Roman" w:hAnsi="Times New Roman" w:cs="Times New Roman"/>
                <w:color w:val="000000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Химические реакции, лежащие в основе 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промышленного способа получения серной кислоты. </w:t>
            </w:r>
            <w:r w:rsidRPr="00934AC8">
              <w:rPr>
                <w:rFonts w:ascii="Times New Roman" w:hAnsi="Times New Roman" w:cs="Times New Roman"/>
                <w:color w:val="000000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 xml:space="preserve">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12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характеристика элементов </w:t>
            </w:r>
            <w:r w:rsidRPr="00934AC8">
              <w:rPr>
                <w:rFonts w:ascii="Times New Roman" w:hAnsi="Times New Roman" w:cs="Times New Roman"/>
                <w:color w:val="000000"/>
              </w:rPr>
              <w:t>V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adeea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 w:rsidRPr="00934AC8">
              <w:rPr>
                <w:rFonts w:ascii="Times New Roman" w:hAnsi="Times New Roman" w:cs="Times New Roman"/>
                <w:color w:val="000000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Фосфор. Оксид фосфора (</w:t>
            </w:r>
            <w:r w:rsidRPr="00934AC8">
              <w:rPr>
                <w:rFonts w:ascii="Times New Roman" w:hAnsi="Times New Roman" w:cs="Times New Roman"/>
                <w:color w:val="000000"/>
              </w:rPr>
              <w:t>V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фосфатов в качестве минеральных удобрений. </w:t>
            </w:r>
            <w:r w:rsidRPr="00934AC8">
              <w:rPr>
                <w:rFonts w:ascii="Times New Roman" w:hAnsi="Times New Roman" w:cs="Times New Roman"/>
                <w:color w:val="000000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934AC8">
              <w:rPr>
                <w:rFonts w:ascii="Times New Roman" w:hAnsi="Times New Roman" w:cs="Times New Roman"/>
                <w:color w:val="000000"/>
              </w:rPr>
              <w:t>IV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006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027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934AC8">
              <w:rPr>
                <w:rFonts w:ascii="Times New Roman" w:hAnsi="Times New Roman" w:cs="Times New Roman"/>
                <w:color w:val="000000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 xml:space="preserve">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14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Оксиды, гидроксиды и соли железа (</w:t>
            </w:r>
            <w:r w:rsidRPr="00934AC8">
              <w:rPr>
                <w:rFonts w:ascii="Times New Roman" w:hAnsi="Times New Roman" w:cs="Times New Roman"/>
                <w:color w:val="000000"/>
              </w:rPr>
              <w:t>II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) и железа (</w:t>
            </w:r>
            <w:r w:rsidRPr="00934AC8">
              <w:rPr>
                <w:rFonts w:ascii="Times New Roman" w:hAnsi="Times New Roman" w:cs="Times New Roman"/>
                <w:color w:val="000000"/>
              </w:rPr>
              <w:t>III</w:t>
            </w: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934AC8">
              <w:rPr>
                <w:rFonts w:ascii="Times New Roman" w:hAnsi="Times New Roman" w:cs="Times New Roman"/>
                <w:color w:val="000000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29.05.2025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34AC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AC8" w:rsidRPr="00934AC8" w:rsidTr="000F3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34AC8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934AC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AC8" w:rsidRPr="00934AC8" w:rsidRDefault="00934AC8" w:rsidP="000F3E0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AC8" w:rsidRPr="00934AC8" w:rsidRDefault="00934AC8" w:rsidP="00934AC8">
      <w:pPr>
        <w:spacing w:line="240" w:lineRule="auto"/>
        <w:contextualSpacing/>
        <w:rPr>
          <w:rFonts w:ascii="Times New Roman" w:hAnsi="Times New Roman" w:cs="Times New Roman"/>
        </w:rPr>
        <w:sectPr w:rsidR="00934AC8" w:rsidRPr="00934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AC8" w:rsidRPr="00934AC8" w:rsidRDefault="00934AC8" w:rsidP="00934AC8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>• Химия, 9 класс/ Габриелян О.С., Остроумов И.Г., Сладков С.А. Акционерное общество «Издательство «Просвещение»</w:t>
      </w:r>
      <w:r w:rsidRPr="00934AC8">
        <w:rPr>
          <w:rFonts w:ascii="Times New Roman" w:hAnsi="Times New Roman" w:cs="Times New Roman"/>
          <w:lang w:val="ru-RU"/>
        </w:rPr>
        <w:br/>
      </w:r>
      <w:bookmarkStart w:id="9" w:name="bd05d80c-fcad-45de-a028-b236b74fbaf0"/>
      <w:r w:rsidRPr="00934AC8">
        <w:rPr>
          <w:rFonts w:ascii="Times New Roman" w:hAnsi="Times New Roman" w:cs="Times New Roman"/>
          <w:color w:val="000000"/>
          <w:lang w:val="ru-RU"/>
        </w:rPr>
        <w:t xml:space="preserve"> 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bookmarkEnd w:id="9"/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color w:val="000000"/>
          <w:lang w:val="ru-RU"/>
        </w:rPr>
        <w:t xml:space="preserve"> Химия 9 класс. базовый уровень. Проверочные и контрольные работы. Габриелян О.С., Лысова Г.Г. Просвещение </w:t>
      </w:r>
      <w:r w:rsidRPr="00934AC8">
        <w:rPr>
          <w:rFonts w:ascii="Times New Roman" w:hAnsi="Times New Roman" w:cs="Times New Roman"/>
          <w:lang w:val="ru-RU"/>
        </w:rPr>
        <w:br/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Реализация образовательных программ естественнонаучной направленности по химии с использованием оборудования центра "Точка роста" П.И. Беспалов, М.В. Дорофеев.</w:t>
      </w:r>
      <w:r w:rsidRPr="00934AC8">
        <w:rPr>
          <w:rFonts w:ascii="Times New Roman" w:hAnsi="Times New Roman" w:cs="Times New Roman"/>
          <w:lang w:val="ru-RU"/>
        </w:rPr>
        <w:br/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Химия. Уроки химии в 8 классе . Методическое пособие. Габриелян О.С. Просвещение. 2022г.</w:t>
      </w:r>
      <w:r w:rsidRPr="00934AC8">
        <w:rPr>
          <w:rFonts w:ascii="Times New Roman" w:hAnsi="Times New Roman" w:cs="Times New Roman"/>
          <w:lang w:val="ru-RU"/>
        </w:rPr>
        <w:br/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Контрольные и самостоятельные работы по химии 8 класс Павлова Н.С. Изд. Экзамен. Москва </w:t>
      </w:r>
      <w:r w:rsidRPr="00934AC8">
        <w:rPr>
          <w:rFonts w:ascii="Times New Roman" w:hAnsi="Times New Roman" w:cs="Times New Roman"/>
          <w:lang w:val="ru-RU"/>
        </w:rPr>
        <w:br/>
      </w:r>
      <w:bookmarkStart w:id="10" w:name="7c258218-5acd-420c-9e0a-ede44ec27918"/>
      <w:bookmarkEnd w:id="10"/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934AC8" w:rsidRPr="00934AC8" w:rsidRDefault="00934AC8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934AC8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FB71E1" w:rsidRPr="00934AC8" w:rsidRDefault="00934AC8" w:rsidP="00934AC8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FB71E1" w:rsidRPr="00934AC8" w:rsidSect="00934AC8">
          <w:pgSz w:w="16383" w:h="11906" w:orient="landscape"/>
          <w:pgMar w:top="851" w:right="850" w:bottom="1134" w:left="1701" w:header="720" w:footer="720" w:gutter="0"/>
          <w:cols w:space="720"/>
        </w:sectPr>
      </w:pPr>
      <w:r w:rsidRPr="00934AC8">
        <w:rPr>
          <w:rFonts w:ascii="Times New Roman" w:hAnsi="Times New Roman" w:cs="Times New Roman"/>
          <w:color w:val="333333"/>
          <w:lang w:val="ru-RU"/>
        </w:rPr>
        <w:t xml:space="preserve"> </w:t>
      </w:r>
      <w:r w:rsidRPr="00934AC8">
        <w:rPr>
          <w:rFonts w:ascii="Times New Roman" w:hAnsi="Times New Roman" w:cs="Times New Roman"/>
          <w:color w:val="000000"/>
        </w:rPr>
        <w:t>https</w:t>
      </w:r>
      <w:r w:rsidRPr="00934AC8">
        <w:rPr>
          <w:rFonts w:ascii="Times New Roman" w:hAnsi="Times New Roman" w:cs="Times New Roman"/>
          <w:color w:val="000000"/>
          <w:lang w:val="ru-RU"/>
        </w:rPr>
        <w:t>://</w:t>
      </w:r>
      <w:r w:rsidRPr="00934AC8">
        <w:rPr>
          <w:rFonts w:ascii="Times New Roman" w:hAnsi="Times New Roman" w:cs="Times New Roman"/>
          <w:color w:val="000000"/>
        </w:rPr>
        <w:t>resh</w:t>
      </w:r>
      <w:r w:rsidRPr="00934AC8">
        <w:rPr>
          <w:rFonts w:ascii="Times New Roman" w:hAnsi="Times New Roman" w:cs="Times New Roman"/>
          <w:color w:val="000000"/>
          <w:lang w:val="ru-RU"/>
        </w:rPr>
        <w:t>.</w:t>
      </w:r>
      <w:r w:rsidRPr="00934AC8">
        <w:rPr>
          <w:rFonts w:ascii="Times New Roman" w:hAnsi="Times New Roman" w:cs="Times New Roman"/>
          <w:color w:val="000000"/>
        </w:rPr>
        <w:t>edu</w:t>
      </w:r>
      <w:r w:rsidRPr="00934AC8">
        <w:rPr>
          <w:rFonts w:ascii="Times New Roman" w:hAnsi="Times New Roman" w:cs="Times New Roman"/>
          <w:color w:val="000000"/>
          <w:lang w:val="ru-RU"/>
        </w:rPr>
        <w:t>.</w:t>
      </w:r>
      <w:r w:rsidRPr="00934AC8">
        <w:rPr>
          <w:rFonts w:ascii="Times New Roman" w:hAnsi="Times New Roman" w:cs="Times New Roman"/>
          <w:color w:val="000000"/>
        </w:rPr>
        <w:t>ru</w:t>
      </w:r>
      <w:r w:rsidRPr="00934AC8">
        <w:rPr>
          <w:rFonts w:ascii="Times New Roman" w:hAnsi="Times New Roman" w:cs="Times New Roman"/>
          <w:color w:val="000000"/>
          <w:lang w:val="ru-RU"/>
        </w:rPr>
        <w:t>/</w:t>
      </w:r>
      <w:r w:rsidRPr="00934AC8">
        <w:rPr>
          <w:rFonts w:ascii="Times New Roman" w:hAnsi="Times New Roman" w:cs="Times New Roman"/>
          <w:color w:val="000000"/>
        </w:rPr>
        <w:t>subject</w:t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/29/8/ Российская электронная школа </w:t>
      </w:r>
      <w:r w:rsidRPr="00934AC8">
        <w:rPr>
          <w:rFonts w:ascii="Times New Roman" w:hAnsi="Times New Roman" w:cs="Times New Roman"/>
          <w:lang w:val="ru-RU"/>
        </w:rPr>
        <w:br/>
      </w:r>
      <w:r w:rsidRPr="00934AC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34AC8">
        <w:rPr>
          <w:rFonts w:ascii="Times New Roman" w:hAnsi="Times New Roman" w:cs="Times New Roman"/>
          <w:color w:val="000000"/>
        </w:rPr>
        <w:t>http</w:t>
      </w:r>
      <w:r w:rsidRPr="00934AC8">
        <w:rPr>
          <w:rFonts w:ascii="Times New Roman" w:hAnsi="Times New Roman" w:cs="Times New Roman"/>
          <w:color w:val="000000"/>
          <w:lang w:val="ru-RU"/>
        </w:rPr>
        <w:t>://</w:t>
      </w:r>
      <w:r w:rsidRPr="00934AC8">
        <w:rPr>
          <w:rFonts w:ascii="Times New Roman" w:hAnsi="Times New Roman" w:cs="Times New Roman"/>
          <w:color w:val="000000"/>
        </w:rPr>
        <w:t>school</w:t>
      </w:r>
      <w:r w:rsidRPr="00934AC8">
        <w:rPr>
          <w:rFonts w:ascii="Times New Roman" w:hAnsi="Times New Roman" w:cs="Times New Roman"/>
          <w:color w:val="000000"/>
          <w:lang w:val="ru-RU"/>
        </w:rPr>
        <w:t>-</w:t>
      </w:r>
      <w:r w:rsidRPr="00934AC8">
        <w:rPr>
          <w:rFonts w:ascii="Times New Roman" w:hAnsi="Times New Roman" w:cs="Times New Roman"/>
          <w:color w:val="000000"/>
        </w:rPr>
        <w:t>collection</w:t>
      </w:r>
      <w:r w:rsidRPr="00934AC8">
        <w:rPr>
          <w:rFonts w:ascii="Times New Roman" w:hAnsi="Times New Roman" w:cs="Times New Roman"/>
          <w:color w:val="000000"/>
          <w:lang w:val="ru-RU"/>
        </w:rPr>
        <w:t>.</w:t>
      </w:r>
      <w:r w:rsidRPr="00934AC8">
        <w:rPr>
          <w:rFonts w:ascii="Times New Roman" w:hAnsi="Times New Roman" w:cs="Times New Roman"/>
          <w:color w:val="000000"/>
        </w:rPr>
        <w:t>edu</w:t>
      </w:r>
      <w:r w:rsidRPr="00934AC8">
        <w:rPr>
          <w:rFonts w:ascii="Times New Roman" w:hAnsi="Times New Roman" w:cs="Times New Roman"/>
          <w:color w:val="000000"/>
          <w:lang w:val="ru-RU"/>
        </w:rPr>
        <w:t>.</w:t>
      </w:r>
      <w:r w:rsidRPr="00934AC8">
        <w:rPr>
          <w:rFonts w:ascii="Times New Roman" w:hAnsi="Times New Roman" w:cs="Times New Roman"/>
          <w:color w:val="000000"/>
        </w:rPr>
        <w:t>ru</w:t>
      </w:r>
      <w:r w:rsidRPr="00934AC8">
        <w:rPr>
          <w:rFonts w:ascii="Times New Roman" w:hAnsi="Times New Roman" w:cs="Times New Roman"/>
          <w:color w:val="000000"/>
          <w:lang w:val="ru-RU"/>
        </w:rPr>
        <w:t>/ - Единая коллекция цифровых образовательных ресурсов</w:t>
      </w:r>
    </w:p>
    <w:p w:rsidR="00FB71E1" w:rsidRPr="00934AC8" w:rsidRDefault="00FB71E1" w:rsidP="00934AC8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  <w:sectPr w:rsidR="00FB71E1" w:rsidRPr="00934A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2375375"/>
      <w:bookmarkStart w:id="12" w:name="90de4b5a-88fc-4f80-ab94-3d9ac9d5e251"/>
      <w:bookmarkStart w:id="13" w:name="_GoBack"/>
      <w:bookmarkEnd w:id="8"/>
      <w:bookmarkEnd w:id="12"/>
      <w:bookmarkEnd w:id="13"/>
    </w:p>
    <w:p w:rsidR="00FB71E1" w:rsidRPr="00934AC8" w:rsidRDefault="00FB71E1" w:rsidP="00934AC8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FB71E1" w:rsidRPr="00934AC8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42375377"/>
      <w:bookmarkEnd w:id="11"/>
    </w:p>
    <w:bookmarkEnd w:id="14"/>
    <w:p w:rsidR="004E4BB9" w:rsidRPr="00934AC8" w:rsidRDefault="004E4BB9" w:rsidP="00934AC8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sectPr w:rsidR="004E4BB9" w:rsidRPr="00934A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7B4"/>
    <w:multiLevelType w:val="multilevel"/>
    <w:tmpl w:val="21B20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7239F"/>
    <w:multiLevelType w:val="multilevel"/>
    <w:tmpl w:val="8BE67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71E1"/>
    <w:rsid w:val="004E4BB9"/>
    <w:rsid w:val="00934AC8"/>
    <w:rsid w:val="00F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4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10734</Words>
  <Characters>61186</Characters>
  <Application>Microsoft Office Word</Application>
  <DocSecurity>0</DocSecurity>
  <Lines>509</Lines>
  <Paragraphs>143</Paragraphs>
  <ScaleCrop>false</ScaleCrop>
  <Company/>
  <LinksUpToDate>false</LinksUpToDate>
  <CharactersWithSpaces>71777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</cp:lastModifiedBy>
  <cp:revision>2</cp:revision>
  <dcterms:created xsi:type="dcterms:W3CDTF">2024-09-12T12:52:00Z</dcterms:created>
  <dcterms:modified xsi:type="dcterms:W3CDTF">2024-09-12T13:00:00Z</dcterms:modified>
</cp:coreProperties>
</file>